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2C" w:rsidRPr="004C2807" w:rsidRDefault="00D040F2" w:rsidP="009748B4">
      <w:pPr>
        <w:pStyle w:val="Titre1"/>
        <w:spacing w:before="0" w:line="240" w:lineRule="auto"/>
        <w:jc w:val="center"/>
        <w:rPr>
          <w:rFonts w:ascii="Verdana" w:hAnsi="Verdana"/>
          <w:color w:val="auto"/>
          <w:sz w:val="20"/>
          <w:szCs w:val="20"/>
        </w:rPr>
      </w:pPr>
      <w:r w:rsidRPr="004C2807">
        <w:rPr>
          <w:rFonts w:ascii="Verdana" w:hAnsi="Verdana"/>
          <w:color w:val="auto"/>
          <w:sz w:val="20"/>
          <w:szCs w:val="20"/>
        </w:rPr>
        <w:t>FORUM DE LA RECHERCHE 2012-</w:t>
      </w:r>
    </w:p>
    <w:p w:rsidR="00D040F2" w:rsidRPr="004C2807" w:rsidRDefault="00D040F2" w:rsidP="00D040F2">
      <w:pPr>
        <w:spacing w:after="120" w:line="240" w:lineRule="auto"/>
        <w:contextualSpacing/>
        <w:jc w:val="center"/>
        <w:rPr>
          <w:rFonts w:ascii="Verdana" w:hAnsi="Verdana"/>
          <w:i/>
          <w:sz w:val="20"/>
          <w:szCs w:val="20"/>
        </w:rPr>
      </w:pPr>
      <w:r w:rsidRPr="004C2807">
        <w:rPr>
          <w:rFonts w:ascii="Verdana" w:hAnsi="Verdana"/>
          <w:i/>
          <w:sz w:val="20"/>
          <w:szCs w:val="20"/>
        </w:rPr>
        <w:t>« Innovations Scientifiques et Technologiques-</w:t>
      </w:r>
    </w:p>
    <w:p w:rsidR="00D040F2" w:rsidRPr="004C2807" w:rsidRDefault="00D040F2" w:rsidP="00D040F2">
      <w:pPr>
        <w:spacing w:after="120" w:line="240" w:lineRule="auto"/>
        <w:contextualSpacing/>
        <w:jc w:val="center"/>
        <w:rPr>
          <w:rFonts w:ascii="Verdana" w:hAnsi="Verdana"/>
          <w:i/>
          <w:sz w:val="20"/>
          <w:szCs w:val="20"/>
        </w:rPr>
      </w:pPr>
      <w:r w:rsidRPr="004C2807">
        <w:rPr>
          <w:rFonts w:ascii="Verdana" w:hAnsi="Verdana"/>
          <w:i/>
          <w:sz w:val="20"/>
          <w:szCs w:val="20"/>
        </w:rPr>
        <w:t xml:space="preserve">Valorisation des résultats de la Recherche » </w:t>
      </w:r>
    </w:p>
    <w:p w:rsidR="00D040F2" w:rsidRPr="004C2807" w:rsidRDefault="00D040F2" w:rsidP="00D040F2">
      <w:pPr>
        <w:spacing w:after="120" w:line="240" w:lineRule="auto"/>
        <w:contextualSpacing/>
        <w:jc w:val="center"/>
        <w:rPr>
          <w:rFonts w:ascii="Verdana" w:hAnsi="Verdana"/>
          <w:i/>
          <w:sz w:val="20"/>
          <w:szCs w:val="20"/>
        </w:rPr>
      </w:pPr>
    </w:p>
    <w:p w:rsidR="00D040F2" w:rsidRPr="009748B4" w:rsidRDefault="00D040F2" w:rsidP="00D040F2">
      <w:pPr>
        <w:spacing w:after="120" w:line="240" w:lineRule="auto"/>
        <w:contextualSpacing/>
        <w:jc w:val="center"/>
        <w:rPr>
          <w:rFonts w:ascii="Verdana" w:hAnsi="Verdana"/>
          <w:i/>
          <w:sz w:val="20"/>
          <w:szCs w:val="20"/>
          <w:u w:val="single"/>
        </w:rPr>
      </w:pPr>
      <w:r w:rsidRPr="009748B4">
        <w:rPr>
          <w:rFonts w:ascii="Verdana" w:hAnsi="Verdana"/>
          <w:i/>
          <w:sz w:val="20"/>
          <w:szCs w:val="20"/>
          <w:u w:val="single"/>
        </w:rPr>
        <w:t>Programme détaillé des Communications orales</w:t>
      </w:r>
    </w:p>
    <w:p w:rsidR="00D4489C" w:rsidRPr="004C2807" w:rsidRDefault="00D4489C" w:rsidP="00EA6523">
      <w:pPr>
        <w:spacing w:after="0"/>
        <w:ind w:hanging="851"/>
        <w:rPr>
          <w:rFonts w:ascii="Verdana" w:hAnsi="Verdana" w:cs="Arial"/>
          <w:b/>
          <w:sz w:val="16"/>
          <w:szCs w:val="16"/>
          <w:u w:val="single"/>
        </w:rPr>
      </w:pPr>
      <w:r w:rsidRPr="004C2807">
        <w:rPr>
          <w:rFonts w:ascii="Verdana" w:hAnsi="Verdana" w:cs="Arial"/>
          <w:b/>
          <w:sz w:val="16"/>
          <w:szCs w:val="16"/>
          <w:u w:val="single"/>
        </w:rPr>
        <w:t>Mardi 10 juillet 2012</w:t>
      </w:r>
    </w:p>
    <w:p w:rsidR="00D4489C" w:rsidRPr="004C2807" w:rsidRDefault="00D4489C" w:rsidP="00EA6523">
      <w:pPr>
        <w:spacing w:after="0"/>
        <w:ind w:hanging="851"/>
        <w:rPr>
          <w:rFonts w:ascii="Verdana" w:hAnsi="Verdana" w:cs="Arial"/>
          <w:b/>
          <w:sz w:val="16"/>
          <w:szCs w:val="16"/>
        </w:rPr>
      </w:pPr>
      <w:r w:rsidRPr="004C2807">
        <w:rPr>
          <w:rFonts w:ascii="Verdana" w:hAnsi="Verdana"/>
          <w:b/>
          <w:sz w:val="16"/>
          <w:szCs w:val="16"/>
        </w:rPr>
        <w:t>THEME 1 :</w:t>
      </w:r>
      <w:r w:rsidRPr="004C2807">
        <w:rPr>
          <w:rFonts w:ascii="Verdana" w:hAnsi="Verdana" w:cs="Arial"/>
          <w:b/>
          <w:sz w:val="16"/>
          <w:szCs w:val="16"/>
        </w:rPr>
        <w:t xml:space="preserve"> DEVELOPPEMENT RURAL ET AMELIORATIONN DE LA PRODUCTIVITE</w:t>
      </w:r>
    </w:p>
    <w:tbl>
      <w:tblPr>
        <w:tblStyle w:val="Grilledutableau"/>
        <w:tblW w:w="10598" w:type="dxa"/>
        <w:tblInd w:w="-756" w:type="dxa"/>
        <w:tblLayout w:type="fixed"/>
        <w:tblLook w:val="04A0"/>
      </w:tblPr>
      <w:tblGrid>
        <w:gridCol w:w="675"/>
        <w:gridCol w:w="993"/>
        <w:gridCol w:w="850"/>
        <w:gridCol w:w="3260"/>
        <w:gridCol w:w="2694"/>
        <w:gridCol w:w="2126"/>
      </w:tblGrid>
      <w:tr w:rsidR="00EF1368" w:rsidRPr="004C2807" w:rsidTr="00DA388D">
        <w:tc>
          <w:tcPr>
            <w:tcW w:w="675" w:type="dxa"/>
          </w:tcPr>
          <w:p w:rsidR="00D040F2" w:rsidRPr="00D96C72" w:rsidRDefault="00D040F2" w:rsidP="00DA388D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96C72">
              <w:rPr>
                <w:rFonts w:ascii="Verdana" w:hAnsi="Verdana"/>
                <w:b/>
                <w:sz w:val="12"/>
                <w:szCs w:val="12"/>
              </w:rPr>
              <w:t>Lieux</w:t>
            </w:r>
          </w:p>
        </w:tc>
        <w:tc>
          <w:tcPr>
            <w:tcW w:w="993" w:type="dxa"/>
          </w:tcPr>
          <w:p w:rsidR="00D040F2" w:rsidRPr="00D96C72" w:rsidRDefault="00D040F2" w:rsidP="005179C5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96C72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850" w:type="dxa"/>
          </w:tcPr>
          <w:p w:rsidR="00D040F2" w:rsidRPr="00D96C72" w:rsidRDefault="00D040F2" w:rsidP="005179C5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96C72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0" w:type="dxa"/>
          </w:tcPr>
          <w:p w:rsidR="00D040F2" w:rsidRPr="00D96C72" w:rsidRDefault="00D040F2" w:rsidP="005179C5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96C72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4" w:type="dxa"/>
          </w:tcPr>
          <w:p w:rsidR="00D040F2" w:rsidRPr="00D96C72" w:rsidRDefault="00D040F2" w:rsidP="005179C5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96C72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2126" w:type="dxa"/>
          </w:tcPr>
          <w:p w:rsidR="00D040F2" w:rsidRPr="00D96C72" w:rsidRDefault="00D040F2" w:rsidP="005179C5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96C72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982E5A" w:rsidRPr="004C2807" w:rsidTr="00DA388D">
        <w:tc>
          <w:tcPr>
            <w:tcW w:w="675" w:type="dxa"/>
            <w:vMerge w:val="restart"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EA6523" w:rsidRDefault="00EA6523" w:rsidP="00D040F2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  <w:p w:rsidR="00EA6523" w:rsidRDefault="00EA6523" w:rsidP="00D040F2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  <w:p w:rsidR="00EA6523" w:rsidRDefault="00EA6523" w:rsidP="00D040F2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  <w:p w:rsidR="00982E5A" w:rsidRPr="00D96C72" w:rsidRDefault="00982E5A" w:rsidP="00D040F2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D96C72">
              <w:rPr>
                <w:rFonts w:ascii="Verdana" w:hAnsi="Verdana"/>
                <w:b/>
                <w:sz w:val="12"/>
                <w:szCs w:val="12"/>
              </w:rPr>
              <w:t>Salle1</w:t>
            </w:r>
          </w:p>
        </w:tc>
        <w:tc>
          <w:tcPr>
            <w:tcW w:w="993" w:type="dxa"/>
          </w:tcPr>
          <w:p w:rsidR="00982E5A" w:rsidRPr="00982E5A" w:rsidRDefault="00982E5A" w:rsidP="00D040F2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982E5A" w:rsidRDefault="00982E5A" w:rsidP="00D040F2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982E5A" w:rsidRDefault="00982E5A" w:rsidP="00982E5A">
            <w:pPr>
              <w:spacing w:after="120"/>
              <w:ind w:hanging="25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14h – 14h30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346349">
              <w:rPr>
                <w:rFonts w:ascii="Verdana" w:hAnsi="Verdana"/>
                <w:sz w:val="12"/>
                <w:szCs w:val="12"/>
                <w:highlight w:val="yellow"/>
              </w:rPr>
              <w:t>1</w:t>
            </w:r>
          </w:p>
        </w:tc>
        <w:tc>
          <w:tcPr>
            <w:tcW w:w="3260" w:type="dxa"/>
          </w:tcPr>
          <w:p w:rsidR="00982E5A" w:rsidRPr="00982E5A" w:rsidRDefault="00982E5A" w:rsidP="00DA388D">
            <w:pPr>
              <w:pStyle w:val="Titre1"/>
              <w:spacing w:before="0"/>
              <w:ind w:right="-567"/>
              <w:contextualSpacing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Modélisation institutionnelle de  l’exportation des produits horticoles frais de qualité à Madagascar</w:t>
            </w:r>
          </w:p>
        </w:tc>
        <w:tc>
          <w:tcPr>
            <w:tcW w:w="2694" w:type="dxa"/>
          </w:tcPr>
          <w:p w:rsidR="00982E5A" w:rsidRPr="00982E5A" w:rsidRDefault="00982E5A" w:rsidP="00EF1368">
            <w:pPr>
              <w:rPr>
                <w:rFonts w:ascii="Verdana" w:hAnsi="Verdana" w:cs="Arial"/>
                <w:sz w:val="12"/>
                <w:szCs w:val="12"/>
                <w:lang w:val="fi-FI"/>
              </w:rPr>
            </w:pPr>
            <w:r w:rsidRPr="00982E5A">
              <w:rPr>
                <w:rFonts w:ascii="Verdana" w:hAnsi="Verdana" w:cs="Arial"/>
                <w:sz w:val="12"/>
                <w:szCs w:val="12"/>
                <w:lang w:val="fi-FI"/>
              </w:rPr>
              <w:t>RANAIVOARISOA Holy Farahanta,RAMANANARIVO Romaine</w:t>
            </w:r>
          </w:p>
          <w:p w:rsidR="00982E5A" w:rsidRPr="00982E5A" w:rsidRDefault="00982E5A" w:rsidP="00EF1368">
            <w:pPr>
              <w:rPr>
                <w:rFonts w:ascii="Verdana" w:hAnsi="Verdana" w:cs="Arial"/>
                <w:sz w:val="12"/>
                <w:szCs w:val="12"/>
                <w:lang w:val="fi-FI"/>
              </w:rPr>
            </w:pPr>
            <w:r w:rsidRPr="00982E5A">
              <w:rPr>
                <w:rFonts w:ascii="Verdana" w:hAnsi="Verdana" w:cs="Arial"/>
                <w:sz w:val="12"/>
                <w:szCs w:val="12"/>
                <w:lang w:val="fi-FI"/>
              </w:rPr>
              <w:t>RAMANANARIVO Sylvain</w:t>
            </w: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sz w:val="12"/>
                <w:szCs w:val="12"/>
                <w:lang w:val="fi-FI"/>
              </w:rPr>
            </w:pPr>
          </w:p>
        </w:tc>
        <w:tc>
          <w:tcPr>
            <w:tcW w:w="2126" w:type="dxa"/>
          </w:tcPr>
          <w:p w:rsidR="00982E5A" w:rsidRPr="00982E5A" w:rsidRDefault="00982E5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>Ecole Supérieure des Sciences Agronomiques /</w:t>
            </w:r>
          </w:p>
          <w:p w:rsidR="00982E5A" w:rsidRPr="00982E5A" w:rsidRDefault="00982E5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 xml:space="preserve"> Département Agro- Management</w:t>
            </w:r>
          </w:p>
          <w:p w:rsidR="00982E5A" w:rsidRPr="00A4092B" w:rsidRDefault="00982E5A" w:rsidP="00EF1368">
            <w:pPr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 xml:space="preserve">Université d’Antananarivo </w:t>
            </w:r>
          </w:p>
        </w:tc>
      </w:tr>
      <w:tr w:rsidR="00982E5A" w:rsidRPr="004C2807" w:rsidTr="00DA388D">
        <w:tc>
          <w:tcPr>
            <w:tcW w:w="675" w:type="dxa"/>
            <w:vMerge/>
          </w:tcPr>
          <w:p w:rsidR="00982E5A" w:rsidRPr="00A4092B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  <w:lang w:val="fi-FI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14h30-15h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D1B44">
              <w:rPr>
                <w:rFonts w:ascii="Verdana" w:hAnsi="Verdana"/>
                <w:sz w:val="12"/>
                <w:szCs w:val="12"/>
                <w:highlight w:val="yellow"/>
              </w:rPr>
              <w:t>2</w:t>
            </w:r>
          </w:p>
        </w:tc>
        <w:tc>
          <w:tcPr>
            <w:tcW w:w="3260" w:type="dxa"/>
          </w:tcPr>
          <w:p w:rsidR="00982E5A" w:rsidRPr="00982E5A" w:rsidRDefault="00982E5A" w:rsidP="009F5535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  <w:bookmarkStart w:id="0" w:name="_Toc325720011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Etude de quelques plantes ornementales commercialisées en vue d’une stratégie de conservation</w:t>
            </w:r>
            <w:bookmarkEnd w:id="0"/>
          </w:p>
        </w:tc>
        <w:tc>
          <w:tcPr>
            <w:tcW w:w="2694" w:type="dxa"/>
          </w:tcPr>
          <w:p w:rsidR="00982E5A" w:rsidRPr="00982E5A" w:rsidRDefault="00982E5A" w:rsidP="00EF1368">
            <w:pPr>
              <w:rPr>
                <w:rFonts w:ascii="Verdana" w:eastAsia="Times New Roman" w:hAnsi="Verdana" w:cs="Arial"/>
                <w:color w:val="000000"/>
                <w:sz w:val="12"/>
                <w:szCs w:val="12"/>
                <w:lang w:val="fi-FI" w:eastAsia="fr-FR"/>
              </w:rPr>
            </w:pPr>
            <w:r w:rsidRPr="00982E5A">
              <w:rPr>
                <w:rFonts w:ascii="Verdana" w:eastAsia="Times New Roman" w:hAnsi="Verdana" w:cs="Arial"/>
                <w:color w:val="000000"/>
                <w:sz w:val="12"/>
                <w:szCs w:val="12"/>
                <w:lang w:val="fi-FI" w:eastAsia="fr-FR"/>
              </w:rPr>
              <w:t xml:space="preserve">RAKOTONDRABE Ionitiana, RAVAOMANALINA Harisoa, ROGER Edmond, </w:t>
            </w:r>
          </w:p>
          <w:p w:rsidR="00982E5A" w:rsidRPr="00982E5A" w:rsidRDefault="00982E5A" w:rsidP="00EF1368">
            <w:pPr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fr-FR"/>
              </w:rPr>
              <w:t xml:space="preserve">VITANTSOA </w:t>
            </w:r>
            <w:proofErr w:type="spellStart"/>
            <w:r w:rsidRPr="00982E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fr-FR"/>
              </w:rPr>
              <w:t>Solonombàna</w:t>
            </w:r>
            <w:proofErr w:type="spellEnd"/>
            <w:r w:rsidRPr="00982E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fr-FR"/>
              </w:rPr>
              <w:t xml:space="preserve"> </w:t>
            </w:r>
            <w:proofErr w:type="spellStart"/>
            <w:r w:rsidRPr="00982E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fr-FR"/>
              </w:rPr>
              <w:t>Koly</w:t>
            </w:r>
            <w:proofErr w:type="spellEnd"/>
          </w:p>
        </w:tc>
        <w:tc>
          <w:tcPr>
            <w:tcW w:w="2126" w:type="dxa"/>
          </w:tcPr>
          <w:p w:rsidR="00982E5A" w:rsidRPr="00982E5A" w:rsidRDefault="00982E5A" w:rsidP="00EF1368">
            <w:pPr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fr-FR"/>
              </w:rPr>
            </w:pPr>
            <w:r w:rsidRPr="00982E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fr-FR"/>
              </w:rPr>
              <w:t>Département de Biologie et Ecologie Végétales, Faculté des Sciences-</w:t>
            </w:r>
          </w:p>
          <w:p w:rsidR="00982E5A" w:rsidRPr="00982E5A" w:rsidRDefault="00982E5A" w:rsidP="00EF1368">
            <w:pPr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fr-FR"/>
              </w:rPr>
              <w:t>Université d’Antananarivo-</w:t>
            </w:r>
          </w:p>
        </w:tc>
      </w:tr>
      <w:tr w:rsidR="00982E5A" w:rsidRPr="004C2807" w:rsidTr="00DA388D">
        <w:tc>
          <w:tcPr>
            <w:tcW w:w="675" w:type="dxa"/>
            <w:vMerge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15h-15h30</w:t>
            </w:r>
          </w:p>
        </w:tc>
        <w:tc>
          <w:tcPr>
            <w:tcW w:w="850" w:type="dxa"/>
          </w:tcPr>
          <w:p w:rsidR="00982E5A" w:rsidRPr="00D57A09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  <w:highlight w:val="yellow"/>
              </w:rPr>
            </w:pPr>
            <w:r w:rsidRPr="00D57A09">
              <w:rPr>
                <w:rFonts w:ascii="Verdana" w:hAnsi="Verdana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3260" w:type="dxa"/>
          </w:tcPr>
          <w:p w:rsidR="00982E5A" w:rsidRPr="00982E5A" w:rsidRDefault="00982E5A" w:rsidP="00C3650B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Caractérisation des graines de dix variétés de </w:t>
            </w:r>
            <w:proofErr w:type="gramStart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riz(</w:t>
            </w:r>
            <w:proofErr w:type="spellStart"/>
            <w:proofErr w:type="gramEnd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O</w:t>
            </w:r>
            <w:r w:rsidRPr="00982E5A">
              <w:rPr>
                <w:rFonts w:ascii="Verdana" w:hAnsi="Verdana"/>
                <w:b w:val="0"/>
                <w:i/>
                <w:color w:val="auto"/>
                <w:sz w:val="12"/>
                <w:szCs w:val="12"/>
              </w:rPr>
              <w:t>ryza</w:t>
            </w:r>
            <w:proofErr w:type="spellEnd"/>
            <w:r w:rsidRPr="00982E5A">
              <w:rPr>
                <w:rFonts w:ascii="Verdana" w:hAnsi="Verdana"/>
                <w:b w:val="0"/>
                <w:i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982E5A">
              <w:rPr>
                <w:rFonts w:ascii="Verdana" w:hAnsi="Verdana"/>
                <w:b w:val="0"/>
                <w:i/>
                <w:color w:val="auto"/>
                <w:sz w:val="12"/>
                <w:szCs w:val="12"/>
              </w:rPr>
              <w:t>sativa</w:t>
            </w:r>
            <w:proofErr w:type="spellEnd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l.) Cultivées a Mohéli, Comores</w:t>
            </w:r>
          </w:p>
        </w:tc>
        <w:tc>
          <w:tcPr>
            <w:tcW w:w="2694" w:type="dxa"/>
          </w:tcPr>
          <w:p w:rsidR="00982E5A" w:rsidRPr="00982E5A" w:rsidRDefault="00982E5A" w:rsidP="00EF1368">
            <w:pPr>
              <w:rPr>
                <w:rFonts w:ascii="Verdana" w:hAnsi="Verdana" w:cs="Arial"/>
                <w:bCs/>
                <w:sz w:val="12"/>
                <w:szCs w:val="12"/>
                <w:lang w:val="fi-FI"/>
              </w:rPr>
            </w:pPr>
            <w:r w:rsidRPr="00982E5A">
              <w:rPr>
                <w:rFonts w:ascii="Verdana" w:hAnsi="Verdana" w:cs="Arial"/>
                <w:bCs/>
                <w:sz w:val="12"/>
                <w:szCs w:val="12"/>
                <w:lang w:val="fi-FI"/>
              </w:rPr>
              <w:t xml:space="preserve">Abdou Satar Mihidjay, Noronirina Victorine Rakotoarisoa, </w:t>
            </w:r>
          </w:p>
          <w:p w:rsidR="00982E5A" w:rsidRPr="00982E5A" w:rsidRDefault="00982E5A" w:rsidP="00EF1368">
            <w:pPr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 w:cs="Arial"/>
                <w:bCs/>
                <w:sz w:val="12"/>
                <w:szCs w:val="12"/>
              </w:rPr>
              <w:t xml:space="preserve">Berthe </w:t>
            </w:r>
            <w:proofErr w:type="spellStart"/>
            <w:r w:rsidRPr="00982E5A">
              <w:rPr>
                <w:rFonts w:ascii="Verdana" w:hAnsi="Verdana" w:cs="Arial"/>
                <w:bCs/>
                <w:sz w:val="12"/>
                <w:szCs w:val="12"/>
              </w:rPr>
              <w:t>Rasoamampionona</w:t>
            </w:r>
            <w:proofErr w:type="spellEnd"/>
            <w:r w:rsidRPr="00982E5A">
              <w:rPr>
                <w:rFonts w:ascii="Verdana" w:hAnsi="Verdana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982E5A">
              <w:rPr>
                <w:rFonts w:ascii="Verdana" w:hAnsi="Verdana" w:cs="Arial"/>
                <w:bCs/>
                <w:sz w:val="12"/>
                <w:szCs w:val="12"/>
              </w:rPr>
              <w:t>Kamaliddine</w:t>
            </w:r>
            <w:proofErr w:type="spellEnd"/>
            <w:r w:rsidRPr="00982E5A">
              <w:rPr>
                <w:rFonts w:ascii="Verdana" w:hAnsi="Verdana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982E5A">
              <w:rPr>
                <w:rFonts w:ascii="Verdana" w:hAnsi="Verdana" w:cs="Arial"/>
                <w:bCs/>
                <w:sz w:val="12"/>
                <w:szCs w:val="12"/>
              </w:rPr>
              <w:t>Afraitane</w:t>
            </w:r>
            <w:proofErr w:type="spellEnd"/>
            <w:r w:rsidRPr="00982E5A">
              <w:rPr>
                <w:rFonts w:ascii="Verdana" w:hAnsi="Verdana" w:cs="Arial"/>
                <w:bCs/>
                <w:sz w:val="12"/>
                <w:szCs w:val="12"/>
              </w:rPr>
              <w:t xml:space="preserve">, Alice </w:t>
            </w:r>
            <w:proofErr w:type="spellStart"/>
            <w:r w:rsidRPr="00982E5A">
              <w:rPr>
                <w:rFonts w:ascii="Verdana" w:hAnsi="Verdana" w:cs="Arial"/>
                <w:bCs/>
                <w:sz w:val="12"/>
                <w:szCs w:val="12"/>
              </w:rPr>
              <w:t>Andrianjaka</w:t>
            </w:r>
            <w:proofErr w:type="spellEnd"/>
          </w:p>
        </w:tc>
        <w:tc>
          <w:tcPr>
            <w:tcW w:w="2126" w:type="dxa"/>
          </w:tcPr>
          <w:p w:rsidR="00982E5A" w:rsidRPr="00982E5A" w:rsidRDefault="00982E5A" w:rsidP="00EF1368">
            <w:pPr>
              <w:rPr>
                <w:rFonts w:ascii="Verdana" w:hAnsi="Verdana" w:cs="Arial"/>
                <w:i/>
                <w:sz w:val="12"/>
                <w:szCs w:val="12"/>
              </w:rPr>
            </w:pPr>
            <w:r w:rsidRPr="00982E5A">
              <w:rPr>
                <w:rFonts w:ascii="Verdana" w:hAnsi="Verdana" w:cs="Arial"/>
                <w:i/>
                <w:sz w:val="12"/>
                <w:szCs w:val="12"/>
              </w:rPr>
              <w:t>Université d’Antananarivo et Université des Comores</w:t>
            </w:r>
          </w:p>
          <w:p w:rsidR="00982E5A" w:rsidRPr="00982E5A" w:rsidRDefault="00982E5A" w:rsidP="00EF1368">
            <w:pPr>
              <w:rPr>
                <w:rFonts w:ascii="Verdana" w:hAnsi="Verdana" w:cs="Arial"/>
                <w:i/>
                <w:sz w:val="12"/>
                <w:szCs w:val="12"/>
              </w:rPr>
            </w:pP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</w:tr>
      <w:tr w:rsidR="00982E5A" w:rsidRPr="004C2807" w:rsidTr="00DA388D">
        <w:tc>
          <w:tcPr>
            <w:tcW w:w="675" w:type="dxa"/>
            <w:vMerge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15h30-16h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4</w:t>
            </w:r>
            <w:r w:rsidR="00DD1B44">
              <w:rPr>
                <w:rFonts w:ascii="Verdana" w:hAnsi="Verdana"/>
                <w:sz w:val="12"/>
                <w:szCs w:val="12"/>
              </w:rPr>
              <w:t xml:space="preserve"> (transféré vers le thème </w:t>
            </w:r>
          </w:p>
        </w:tc>
        <w:tc>
          <w:tcPr>
            <w:tcW w:w="3260" w:type="dxa"/>
          </w:tcPr>
          <w:p w:rsidR="00982E5A" w:rsidRPr="00982E5A" w:rsidRDefault="00982E5A" w:rsidP="00C3650B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Optimisation de l’analyse de Tritium dans l’eau en appliquant le système d’assurance qualité au laboratoire d’hydrologie isotopique de Madagascar-INSTN</w:t>
            </w:r>
          </w:p>
        </w:tc>
        <w:tc>
          <w:tcPr>
            <w:tcW w:w="2694" w:type="dxa"/>
          </w:tcPr>
          <w:p w:rsidR="00982E5A" w:rsidRPr="00982E5A" w:rsidRDefault="00982E5A" w:rsidP="00EF1368">
            <w:pPr>
              <w:contextualSpacing/>
              <w:rPr>
                <w:rFonts w:ascii="Verdana" w:hAnsi="Verdana"/>
                <w:i/>
                <w:sz w:val="12"/>
                <w:szCs w:val="12"/>
                <w:lang w:val="fi-FI"/>
              </w:rPr>
            </w:pPr>
            <w:r w:rsidRPr="00982E5A">
              <w:rPr>
                <w:rFonts w:ascii="Verdana" w:hAnsi="Verdana"/>
                <w:i/>
                <w:sz w:val="12"/>
                <w:szCs w:val="12"/>
                <w:lang w:val="fi-FI"/>
              </w:rPr>
              <w:t>RAZAFITSALAMA Falintsoa Fanantenana Asombola, RAJAOBELONA Joël,</w:t>
            </w:r>
          </w:p>
          <w:p w:rsidR="00982E5A" w:rsidRPr="00982E5A" w:rsidRDefault="00982E5A" w:rsidP="00EF1368">
            <w:pPr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i/>
                <w:sz w:val="12"/>
                <w:szCs w:val="12"/>
                <w:lang w:val="fi-FI"/>
              </w:rPr>
              <w:t xml:space="preserve"> </w:t>
            </w:r>
            <w:r w:rsidRPr="00982E5A">
              <w:rPr>
                <w:rFonts w:ascii="Verdana" w:hAnsi="Verdana"/>
                <w:i/>
                <w:sz w:val="12"/>
                <w:szCs w:val="12"/>
              </w:rPr>
              <w:t xml:space="preserve">RAMAROSON </w:t>
            </w:r>
            <w:proofErr w:type="spellStart"/>
            <w:r w:rsidRPr="00982E5A">
              <w:rPr>
                <w:rFonts w:ascii="Verdana" w:hAnsi="Verdana"/>
                <w:i/>
                <w:sz w:val="12"/>
                <w:szCs w:val="12"/>
              </w:rPr>
              <w:t>Voahirana</w:t>
            </w:r>
            <w:proofErr w:type="spellEnd"/>
            <w:r w:rsidRPr="00982E5A">
              <w:rPr>
                <w:rFonts w:ascii="Verdana" w:hAnsi="Verdana"/>
                <w:i/>
                <w:sz w:val="12"/>
                <w:szCs w:val="12"/>
              </w:rPr>
              <w:t>, FAREZE Paul</w:t>
            </w:r>
          </w:p>
        </w:tc>
        <w:tc>
          <w:tcPr>
            <w:tcW w:w="2126" w:type="dxa"/>
          </w:tcPr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INSTN</w:t>
            </w:r>
          </w:p>
        </w:tc>
      </w:tr>
      <w:tr w:rsidR="00982E5A" w:rsidRPr="004C2807" w:rsidTr="00DA388D">
        <w:tc>
          <w:tcPr>
            <w:tcW w:w="675" w:type="dxa"/>
            <w:vMerge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16h-16h30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346349">
              <w:rPr>
                <w:rFonts w:ascii="Verdana" w:hAnsi="Verdana"/>
                <w:sz w:val="12"/>
                <w:szCs w:val="12"/>
                <w:highlight w:val="yellow"/>
              </w:rPr>
              <w:t>5</w:t>
            </w:r>
          </w:p>
        </w:tc>
        <w:tc>
          <w:tcPr>
            <w:tcW w:w="3260" w:type="dxa"/>
          </w:tcPr>
          <w:p w:rsidR="00982E5A" w:rsidRPr="00982E5A" w:rsidRDefault="00982E5A" w:rsidP="00C3650B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  <w:proofErr w:type="spellStart"/>
            <w:r w:rsidRPr="00982E5A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Ananatomie</w:t>
            </w:r>
            <w:proofErr w:type="spellEnd"/>
            <w:r w:rsidRPr="00982E5A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 xml:space="preserve"> et dynamique de croissance des espèces d’</w:t>
            </w:r>
            <w:proofErr w:type="spellStart"/>
            <w:r w:rsidRPr="00982E5A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A</w:t>
            </w:r>
            <w:r w:rsidRPr="00982E5A">
              <w:rPr>
                <w:rFonts w:ascii="Verdana" w:eastAsia="Calibri" w:hAnsi="Verdana"/>
                <w:b w:val="0"/>
                <w:i/>
                <w:iCs/>
                <w:color w:val="auto"/>
                <w:sz w:val="12"/>
                <w:szCs w:val="12"/>
              </w:rPr>
              <w:t>dansonia</w:t>
            </w:r>
            <w:proofErr w:type="spellEnd"/>
            <w:r w:rsidRPr="00982E5A">
              <w:rPr>
                <w:rFonts w:ascii="Verdana" w:eastAsia="Calibri" w:hAnsi="Verdana"/>
                <w:b w:val="0"/>
                <w:i/>
                <w:iCs/>
                <w:color w:val="auto"/>
                <w:sz w:val="12"/>
                <w:szCs w:val="12"/>
              </w:rPr>
              <w:t xml:space="preserve"> </w:t>
            </w:r>
            <w:r w:rsidRPr="00982E5A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(baobab) de Madagascar</w:t>
            </w:r>
          </w:p>
        </w:tc>
        <w:tc>
          <w:tcPr>
            <w:tcW w:w="2694" w:type="dxa"/>
          </w:tcPr>
          <w:p w:rsidR="00982E5A" w:rsidRPr="00982E5A" w:rsidRDefault="00982E5A" w:rsidP="00EF1368">
            <w:pPr>
              <w:rPr>
                <w:rFonts w:ascii="Verdana" w:eastAsia="Calibri" w:hAnsi="Verdana" w:cs="Arial"/>
                <w:i/>
                <w:sz w:val="12"/>
                <w:szCs w:val="12"/>
              </w:rPr>
            </w:pPr>
            <w:r w:rsidRPr="00982E5A">
              <w:rPr>
                <w:rFonts w:ascii="Verdana" w:eastAsia="Calibri" w:hAnsi="Verdana" w:cs="Arial"/>
                <w:i/>
                <w:sz w:val="12"/>
                <w:szCs w:val="12"/>
              </w:rPr>
              <w:t>RAVAOMANALINA BAKO HARISOA</w:t>
            </w: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26" w:type="dxa"/>
          </w:tcPr>
          <w:p w:rsidR="00982E5A" w:rsidRPr="00982E5A" w:rsidRDefault="00982E5A" w:rsidP="00EF1368">
            <w:pPr>
              <w:rPr>
                <w:rFonts w:ascii="Verdana" w:hAnsi="Verdana"/>
                <w:b/>
                <w:sz w:val="12"/>
                <w:szCs w:val="12"/>
              </w:rPr>
            </w:pPr>
            <w:r w:rsidRPr="00982E5A">
              <w:rPr>
                <w:rFonts w:ascii="Verdana" w:eastAsia="Calibri" w:hAnsi="Verdana" w:cs="Arial"/>
                <w:sz w:val="12"/>
                <w:szCs w:val="12"/>
              </w:rPr>
              <w:t>DEPARTEMENT DE BIOLOGIE ET ECOLOGIE VEGETALES</w:t>
            </w:r>
          </w:p>
        </w:tc>
      </w:tr>
      <w:tr w:rsidR="00982E5A" w:rsidRPr="004C2807" w:rsidTr="00DA388D">
        <w:tc>
          <w:tcPr>
            <w:tcW w:w="675" w:type="dxa"/>
            <w:vMerge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16h30-17h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D1B44">
              <w:rPr>
                <w:rFonts w:ascii="Verdana" w:hAnsi="Verdana"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3260" w:type="dxa"/>
          </w:tcPr>
          <w:p w:rsidR="00982E5A" w:rsidRPr="00982E5A" w:rsidRDefault="00982E5A" w:rsidP="00FE0E72">
            <w:pPr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Système pastoral des bovins et proposition de la gestion des savanes dans une zone périphérique d’une aire protégée : cas de la Zone de Saint Marie - Parc National d’</w:t>
            </w:r>
            <w:proofErr w:type="spellStart"/>
            <w:r w:rsidRPr="00982E5A">
              <w:rPr>
                <w:rFonts w:ascii="Verdana" w:hAnsi="Verdana"/>
                <w:sz w:val="12"/>
                <w:szCs w:val="12"/>
              </w:rPr>
              <w:t>Ankarafantsika</w:t>
            </w:r>
            <w:proofErr w:type="spellEnd"/>
          </w:p>
        </w:tc>
        <w:tc>
          <w:tcPr>
            <w:tcW w:w="2694" w:type="dxa"/>
          </w:tcPr>
          <w:p w:rsidR="00982E5A" w:rsidRPr="00982E5A" w:rsidRDefault="00982E5A" w:rsidP="00EF1368">
            <w:pPr>
              <w:pStyle w:val="Retraitcorpsdetexte"/>
              <w:spacing w:after="0"/>
              <w:ind w:left="0"/>
              <w:rPr>
                <w:rFonts w:ascii="Verdana" w:hAnsi="Verdana"/>
                <w:b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 xml:space="preserve">  AJM RANDRIANARIVELOSEHENO</w:t>
            </w:r>
            <w:r w:rsidRPr="00982E5A">
              <w:rPr>
                <w:rFonts w:ascii="Verdana" w:hAnsi="Verdana"/>
                <w:sz w:val="12"/>
                <w:szCs w:val="12"/>
                <w:vertAlign w:val="superscript"/>
              </w:rPr>
              <w:t>1</w:t>
            </w:r>
            <w:r w:rsidRPr="00982E5A">
              <w:rPr>
                <w:rFonts w:ascii="Verdana" w:hAnsi="Verdana"/>
                <w:sz w:val="12"/>
                <w:szCs w:val="12"/>
              </w:rPr>
              <w:t xml:space="preserve"> ET H RASOLOFOHARINORO</w:t>
            </w:r>
            <w:r w:rsidRPr="00982E5A">
              <w:rPr>
                <w:rFonts w:ascii="Verdana" w:hAnsi="Verdana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982E5A" w:rsidRPr="00982E5A" w:rsidRDefault="00982E5A" w:rsidP="00EF1368">
            <w:pPr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Centre National de la Recherche pour l’Environnement</w:t>
            </w:r>
          </w:p>
          <w:p w:rsidR="00982E5A" w:rsidRPr="00982E5A" w:rsidRDefault="00982E5A" w:rsidP="00EF1368">
            <w:pPr>
              <w:pStyle w:val="Retraitcorpsdetexte"/>
              <w:spacing w:after="0"/>
              <w:rPr>
                <w:rFonts w:ascii="Verdana" w:hAnsi="Verdana"/>
                <w:sz w:val="12"/>
                <w:szCs w:val="12"/>
              </w:rPr>
            </w:pP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</w:tbl>
    <w:p w:rsidR="005179C5" w:rsidRPr="00B45C8E" w:rsidRDefault="00B45C8E" w:rsidP="00D4489C">
      <w:pPr>
        <w:spacing w:after="120"/>
        <w:rPr>
          <w:rFonts w:cs="Arial"/>
          <w:b/>
          <w:i/>
          <w:color w:val="FF0000"/>
          <w:sz w:val="16"/>
          <w:szCs w:val="16"/>
        </w:rPr>
      </w:pPr>
      <w:r w:rsidRPr="00B45C8E">
        <w:rPr>
          <w:rFonts w:cs="Arial"/>
          <w:b/>
          <w:i/>
          <w:color w:val="FF0000"/>
          <w:sz w:val="16"/>
          <w:szCs w:val="16"/>
        </w:rPr>
        <w:t>Il manque une communication sur les riz croisés / changement climatique (Projet CWR)</w:t>
      </w:r>
    </w:p>
    <w:p w:rsidR="00D4489C" w:rsidRPr="004C2807" w:rsidRDefault="00D4489C" w:rsidP="00EA6523">
      <w:pPr>
        <w:spacing w:after="0"/>
        <w:ind w:hanging="851"/>
        <w:rPr>
          <w:rFonts w:ascii="Verdana" w:hAnsi="Verdana" w:cs="Arial"/>
          <w:b/>
          <w:sz w:val="16"/>
          <w:szCs w:val="16"/>
          <w:u w:val="single"/>
        </w:rPr>
      </w:pPr>
      <w:r w:rsidRPr="004C2807">
        <w:rPr>
          <w:rFonts w:ascii="Verdana" w:hAnsi="Verdana" w:cs="Arial"/>
          <w:b/>
          <w:sz w:val="16"/>
          <w:szCs w:val="16"/>
          <w:u w:val="single"/>
        </w:rPr>
        <w:t>Mardi 10 juillet 2012</w:t>
      </w:r>
    </w:p>
    <w:p w:rsidR="00D4489C" w:rsidRPr="004C2807" w:rsidRDefault="00D4489C" w:rsidP="00EA6523">
      <w:pPr>
        <w:spacing w:after="0"/>
        <w:ind w:hanging="851"/>
        <w:rPr>
          <w:rFonts w:ascii="Verdana" w:hAnsi="Verdana"/>
          <w:b/>
          <w:sz w:val="16"/>
          <w:szCs w:val="16"/>
        </w:rPr>
      </w:pPr>
      <w:r w:rsidRPr="004C2807">
        <w:rPr>
          <w:rFonts w:ascii="Verdana" w:hAnsi="Verdana"/>
          <w:b/>
          <w:sz w:val="16"/>
          <w:szCs w:val="16"/>
        </w:rPr>
        <w:t xml:space="preserve">THEME 3 : </w:t>
      </w:r>
      <w:r w:rsidRPr="004C2807">
        <w:rPr>
          <w:rFonts w:ascii="Verdana" w:hAnsi="Verdana" w:cs="Arial"/>
          <w:b/>
          <w:sz w:val="16"/>
          <w:szCs w:val="16"/>
        </w:rPr>
        <w:t>SANTE PUBLIQUE ET VALORISATION DES RESSOURCES NATURELLES</w:t>
      </w:r>
      <w:r w:rsidRPr="004C2807">
        <w:rPr>
          <w:rFonts w:ascii="Verdana" w:hAnsi="Verdana"/>
          <w:b/>
          <w:sz w:val="16"/>
          <w:szCs w:val="16"/>
        </w:rPr>
        <w:t xml:space="preserve"> </w:t>
      </w: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709"/>
        <w:gridCol w:w="993"/>
        <w:gridCol w:w="850"/>
        <w:gridCol w:w="3261"/>
        <w:gridCol w:w="2693"/>
        <w:gridCol w:w="1984"/>
      </w:tblGrid>
      <w:tr w:rsidR="00D4489C" w:rsidRPr="00DA388D" w:rsidTr="00EA6523">
        <w:tc>
          <w:tcPr>
            <w:tcW w:w="709" w:type="dxa"/>
          </w:tcPr>
          <w:p w:rsidR="00D4489C" w:rsidRPr="00DA388D" w:rsidRDefault="00D4489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Lieux</w:t>
            </w:r>
          </w:p>
        </w:tc>
        <w:tc>
          <w:tcPr>
            <w:tcW w:w="993" w:type="dxa"/>
          </w:tcPr>
          <w:p w:rsidR="00D4489C" w:rsidRPr="00DA388D" w:rsidRDefault="00D4489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850" w:type="dxa"/>
          </w:tcPr>
          <w:p w:rsidR="00D4489C" w:rsidRPr="00DA388D" w:rsidRDefault="00D4489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1" w:type="dxa"/>
          </w:tcPr>
          <w:p w:rsidR="00D4489C" w:rsidRPr="00DA388D" w:rsidRDefault="00D4489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3" w:type="dxa"/>
          </w:tcPr>
          <w:p w:rsidR="00D4489C" w:rsidRPr="00DA388D" w:rsidRDefault="00D4489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1984" w:type="dxa"/>
          </w:tcPr>
          <w:p w:rsidR="00D4489C" w:rsidRPr="00DA388D" w:rsidRDefault="00D4489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982E5A" w:rsidRPr="00DA388D" w:rsidTr="00EA6523">
        <w:tc>
          <w:tcPr>
            <w:tcW w:w="709" w:type="dxa"/>
            <w:vMerge w:val="restart"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D4489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Salle2</w:t>
            </w:r>
          </w:p>
        </w:tc>
        <w:tc>
          <w:tcPr>
            <w:tcW w:w="993" w:type="dxa"/>
          </w:tcPr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14h – 14h30</w:t>
            </w:r>
          </w:p>
        </w:tc>
        <w:tc>
          <w:tcPr>
            <w:tcW w:w="850" w:type="dxa"/>
          </w:tcPr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39578B">
              <w:rPr>
                <w:rFonts w:ascii="Verdana" w:hAnsi="Verdana"/>
                <w:sz w:val="12"/>
                <w:szCs w:val="12"/>
                <w:highlight w:val="yellow"/>
              </w:rPr>
              <w:t>24</w:t>
            </w:r>
          </w:p>
        </w:tc>
        <w:tc>
          <w:tcPr>
            <w:tcW w:w="3261" w:type="dxa"/>
          </w:tcPr>
          <w:p w:rsidR="00982E5A" w:rsidRPr="00DA388D" w:rsidRDefault="00982E5A" w:rsidP="00C32B7A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  <w:bookmarkStart w:id="1" w:name="_Toc325720010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Etude microbiologique d’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Evodia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Bilahe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, plante utilisée dans la production alcoolique artisanale : le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Betsabetsa</w:t>
            </w:r>
            <w:bookmarkEnd w:id="1"/>
            <w:proofErr w:type="spellEnd"/>
          </w:p>
        </w:tc>
        <w:tc>
          <w:tcPr>
            <w:tcW w:w="2693" w:type="dxa"/>
          </w:tcPr>
          <w:p w:rsidR="00982E5A" w:rsidRPr="00DA388D" w:rsidRDefault="00982E5A" w:rsidP="00C32B7A">
            <w:pPr>
              <w:rPr>
                <w:rFonts w:ascii="Verdana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hAnsi="Verdana" w:cs="Arial"/>
                <w:i/>
                <w:sz w:val="12"/>
                <w:szCs w:val="12"/>
              </w:rPr>
              <w:t>PAMPHILE Mananjara</w:t>
            </w:r>
            <w:r w:rsidRPr="00DA388D">
              <w:rPr>
                <w:rFonts w:ascii="Verdana" w:hAnsi="Verdana" w:cs="Arial"/>
                <w:i/>
                <w:sz w:val="12"/>
                <w:szCs w:val="12"/>
                <w:vertAlign w:val="superscript"/>
              </w:rPr>
              <w:t>1</w:t>
            </w:r>
            <w:proofErr w:type="gramStart"/>
            <w:r w:rsidRPr="00DA388D">
              <w:rPr>
                <w:rFonts w:ascii="Verdana" w:hAnsi="Verdana" w:cs="Arial"/>
                <w:i/>
                <w:sz w:val="12"/>
                <w:szCs w:val="12"/>
                <w:vertAlign w:val="superscript"/>
              </w:rPr>
              <w:t>,</w:t>
            </w:r>
            <w:r w:rsidRPr="00DA388D">
              <w:rPr>
                <w:rFonts w:ascii="Verdana" w:hAnsi="Verdana" w:cs="Arial"/>
                <w:i/>
                <w:sz w:val="12"/>
                <w:szCs w:val="12"/>
              </w:rPr>
              <w:t>ALI</w:t>
            </w:r>
            <w:proofErr w:type="gramEnd"/>
            <w:r w:rsidRPr="00DA388D">
              <w:rPr>
                <w:rFonts w:ascii="Verdana" w:hAnsi="Verdana" w:cs="Arial"/>
                <w:i/>
                <w:sz w:val="12"/>
                <w:szCs w:val="12"/>
              </w:rPr>
              <w:t xml:space="preserve"> Mougnidaho</w:t>
            </w:r>
            <w:r w:rsidRPr="00DA388D">
              <w:rPr>
                <w:rFonts w:ascii="Verdana" w:hAnsi="Verdana" w:cs="Arial"/>
                <w:i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Arial"/>
                <w:i/>
                <w:sz w:val="12"/>
                <w:szCs w:val="12"/>
              </w:rPr>
              <w:t xml:space="preserve">, </w:t>
            </w:r>
          </w:p>
          <w:p w:rsidR="00982E5A" w:rsidRPr="00DA388D" w:rsidRDefault="00982E5A" w:rsidP="00C32B7A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4" w:type="dxa"/>
          </w:tcPr>
          <w:p w:rsidR="00982E5A" w:rsidRPr="00DA388D" w:rsidRDefault="00982E5A" w:rsidP="004C2807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DA388D">
              <w:rPr>
                <w:rFonts w:ascii="Verdana" w:hAnsi="Verdana" w:cs="Arial"/>
                <w:b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Arial"/>
                <w:b/>
                <w:sz w:val="12"/>
                <w:szCs w:val="12"/>
              </w:rPr>
              <w:t> Faculté des Sciences Université de Mahajanga</w:t>
            </w:r>
          </w:p>
          <w:p w:rsidR="00982E5A" w:rsidRPr="00DA388D" w:rsidRDefault="00982E5A" w:rsidP="004C2807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982E5A" w:rsidRPr="00DA388D" w:rsidTr="00EA6523">
        <w:tc>
          <w:tcPr>
            <w:tcW w:w="709" w:type="dxa"/>
            <w:vMerge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  <w:lang w:val="fi-FI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14h30-15h</w:t>
            </w:r>
          </w:p>
        </w:tc>
        <w:tc>
          <w:tcPr>
            <w:tcW w:w="850" w:type="dxa"/>
          </w:tcPr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39578B">
              <w:rPr>
                <w:rFonts w:ascii="Verdana" w:hAnsi="Verdana"/>
                <w:sz w:val="12"/>
                <w:szCs w:val="12"/>
                <w:highlight w:val="yellow"/>
              </w:rPr>
              <w:t>25</w:t>
            </w:r>
          </w:p>
        </w:tc>
        <w:tc>
          <w:tcPr>
            <w:tcW w:w="3261" w:type="dxa"/>
          </w:tcPr>
          <w:p w:rsidR="00982E5A" w:rsidRPr="00DA388D" w:rsidRDefault="00982E5A" w:rsidP="00C32B7A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  <w:bookmarkStart w:id="2" w:name="_Toc325720012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Influences des facteurs environnementaux sur la répartition de la bilharziose à Madagascar</w:t>
            </w:r>
            <w:bookmarkEnd w:id="2"/>
          </w:p>
        </w:tc>
        <w:tc>
          <w:tcPr>
            <w:tcW w:w="2693" w:type="dxa"/>
          </w:tcPr>
          <w:p w:rsidR="00982E5A" w:rsidRPr="00DA388D" w:rsidRDefault="00982E5A" w:rsidP="00C32B7A">
            <w:pPr>
              <w:rPr>
                <w:rFonts w:ascii="Verdana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hAnsi="Verdana" w:cs="Arial"/>
                <w:i/>
                <w:sz w:val="12"/>
                <w:szCs w:val="12"/>
              </w:rPr>
              <w:t>ANDRIAMARO LUCIANO</w:t>
            </w:r>
          </w:p>
          <w:p w:rsidR="00982E5A" w:rsidRPr="00DA388D" w:rsidRDefault="00982E5A" w:rsidP="00C32B7A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4" w:type="dxa"/>
          </w:tcPr>
          <w:p w:rsidR="00982E5A" w:rsidRPr="00DA388D" w:rsidRDefault="00982E5A" w:rsidP="004C2807">
            <w:pPr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CONSERVATION INTERNATIONAL</w:t>
            </w:r>
          </w:p>
          <w:p w:rsidR="00982E5A" w:rsidRPr="00DA388D" w:rsidRDefault="00982E5A" w:rsidP="004C2807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982E5A" w:rsidRPr="00DA388D" w:rsidTr="00EA6523">
        <w:tc>
          <w:tcPr>
            <w:tcW w:w="709" w:type="dxa"/>
            <w:vMerge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15h-15h30</w:t>
            </w:r>
          </w:p>
        </w:tc>
        <w:tc>
          <w:tcPr>
            <w:tcW w:w="850" w:type="dxa"/>
          </w:tcPr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82E5A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26</w:t>
            </w:r>
          </w:p>
          <w:p w:rsidR="0039578B" w:rsidRPr="0039578B" w:rsidRDefault="0039578B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r w:rsidRPr="0039578B">
              <w:rPr>
                <w:rFonts w:ascii="Verdana" w:hAnsi="Verdana"/>
                <w:b/>
                <w:color w:val="FF0000"/>
                <w:sz w:val="12"/>
                <w:szCs w:val="12"/>
              </w:rPr>
              <w:t>NON</w:t>
            </w:r>
            <w:r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(cf. 2008)</w:t>
            </w:r>
          </w:p>
        </w:tc>
        <w:tc>
          <w:tcPr>
            <w:tcW w:w="3261" w:type="dxa"/>
          </w:tcPr>
          <w:p w:rsidR="00982E5A" w:rsidRPr="00DA388D" w:rsidRDefault="00982E5A" w:rsidP="00C32B7A">
            <w:pPr>
              <w:pStyle w:val="Titre1"/>
              <w:spacing w:before="0"/>
              <w:contextualSpacing/>
              <w:outlineLvl w:val="0"/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  <w:t>Radioprotection des patients en imagerie médicale utilisant des rayonnements ionisants</w:t>
            </w:r>
          </w:p>
          <w:p w:rsidR="00982E5A" w:rsidRPr="00DA388D" w:rsidRDefault="00982E5A" w:rsidP="00986D2C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DA388D" w:rsidRDefault="00982E5A" w:rsidP="00C32B7A">
            <w:pPr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RAOELINA ANDRIAMBOLOLONA</w:t>
            </w:r>
            <w:proofErr w:type="gramStart"/>
            <w:r w:rsidRPr="00DA388D">
              <w:rPr>
                <w:rFonts w:ascii="Verdana" w:hAnsi="Verdana"/>
                <w:sz w:val="12"/>
                <w:szCs w:val="12"/>
              </w:rPr>
              <w:t>,</w:t>
            </w:r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RAHARIMBOANGY</w:t>
            </w:r>
            <w:proofErr w:type="gramEnd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Veroniaina</w:t>
            </w:r>
            <w:proofErr w:type="spellEnd"/>
            <w:r w:rsidRPr="00DA388D">
              <w:rPr>
                <w:rFonts w:ascii="Verdana" w:hAnsi="Verdana"/>
                <w:sz w:val="12"/>
                <w:szCs w:val="12"/>
              </w:rPr>
              <w:t>,</w:t>
            </w:r>
          </w:p>
          <w:p w:rsidR="00982E5A" w:rsidRPr="00DA388D" w:rsidRDefault="00982E5A" w:rsidP="00621C41">
            <w:pPr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 xml:space="preserve">RALAIVELO </w:t>
            </w:r>
            <w:proofErr w:type="spellStart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Mbolatiana</w:t>
            </w:r>
            <w:proofErr w:type="spellEnd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Anjarasoa</w:t>
            </w:r>
            <w:proofErr w:type="spellEnd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Luc</w:t>
            </w:r>
            <w:proofErr w:type="gramStart"/>
            <w:r w:rsidRPr="00DA388D">
              <w:rPr>
                <w:rFonts w:ascii="Verdana" w:hAnsi="Verdana"/>
                <w:sz w:val="12"/>
                <w:szCs w:val="12"/>
              </w:rPr>
              <w:t>,</w:t>
            </w:r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RANDRIANTSIZAFY</w:t>
            </w:r>
            <w:proofErr w:type="spellEnd"/>
            <w:proofErr w:type="gramEnd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Ralainirina</w:t>
            </w:r>
            <w:proofErr w:type="spellEnd"/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 xml:space="preserve"> Dina</w:t>
            </w:r>
          </w:p>
        </w:tc>
        <w:tc>
          <w:tcPr>
            <w:tcW w:w="1984" w:type="dxa"/>
          </w:tcPr>
          <w:p w:rsidR="00982E5A" w:rsidRPr="00DA388D" w:rsidRDefault="00982E5A" w:rsidP="004C2807">
            <w:pPr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eastAsia="Calibri" w:hAnsi="Verdana" w:cs="Times New Roman"/>
                <w:sz w:val="12"/>
                <w:szCs w:val="12"/>
              </w:rPr>
              <w:t>MADAGASCAR-INSTN</w:t>
            </w:r>
          </w:p>
          <w:p w:rsidR="00982E5A" w:rsidRPr="00DA388D" w:rsidRDefault="00982E5A" w:rsidP="004C2807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</w:tr>
      <w:tr w:rsidR="00982E5A" w:rsidRPr="00DA388D" w:rsidTr="00EA6523">
        <w:tc>
          <w:tcPr>
            <w:tcW w:w="709" w:type="dxa"/>
            <w:vMerge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15h30-16h</w:t>
            </w:r>
          </w:p>
        </w:tc>
        <w:tc>
          <w:tcPr>
            <w:tcW w:w="850" w:type="dxa"/>
          </w:tcPr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27</w:t>
            </w:r>
          </w:p>
        </w:tc>
        <w:tc>
          <w:tcPr>
            <w:tcW w:w="3261" w:type="dxa"/>
          </w:tcPr>
          <w:p w:rsidR="00982E5A" w:rsidRPr="00DA388D" w:rsidRDefault="00982E5A" w:rsidP="00C45F49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Caractérisation alimentaire de quelques variétés de miels malgaches en vue d’une authentification pour la protection des consommateurs</w:t>
            </w:r>
          </w:p>
          <w:p w:rsidR="00982E5A" w:rsidRPr="00DA388D" w:rsidRDefault="00982E5A" w:rsidP="00986D2C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DA388D" w:rsidRDefault="00982E5A" w:rsidP="00C45F49">
            <w:pPr>
              <w:pStyle w:val="Titre1"/>
              <w:spacing w:before="0"/>
              <w:contextualSpacing/>
              <w:jc w:val="center"/>
              <w:outlineLvl w:val="0"/>
              <w:rPr>
                <w:rFonts w:ascii="Verdana" w:hAnsi="Verdana" w:cs="Arial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RANOELIARIVAO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Voary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Mino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  <w:vertAlign w:val="superscript"/>
              </w:rPr>
              <w:t>(1)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, RAKOTONDRAPARANY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Mitantsoa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Lalaina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  <w:vertAlign w:val="superscript"/>
              </w:rPr>
              <w:t>(1)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, RABEHARIFARA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Zoelinoro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Patricia 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  <w:vertAlign w:val="superscript"/>
              </w:rPr>
              <w:t>(1)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, RAMAMONJISOA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Ralalaharisoa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  <w:vertAlign w:val="superscript"/>
              </w:rPr>
              <w:t>(2)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, RAZANAMPARANY Louisette</w:t>
            </w:r>
          </w:p>
          <w:p w:rsidR="00982E5A" w:rsidRPr="00DA388D" w:rsidRDefault="00982E5A" w:rsidP="00C45F49">
            <w:pPr>
              <w:spacing w:after="120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  <w:p w:rsidR="00982E5A" w:rsidRPr="00DA388D" w:rsidRDefault="00982E5A" w:rsidP="00986D2C">
            <w:pPr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4" w:type="dxa"/>
          </w:tcPr>
          <w:p w:rsidR="00982E5A" w:rsidRPr="00DA388D" w:rsidRDefault="00982E5A" w:rsidP="004C2807">
            <w:pPr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-Département de Biochimie, Laboratoire de Biochimie Appliquée aux Sciences de l’Alimentation et à la Nutrition, Faculté des Sciences, Antananarivo</w:t>
            </w:r>
          </w:p>
          <w:p w:rsidR="00982E5A" w:rsidRPr="00DA388D" w:rsidRDefault="00982E5A" w:rsidP="004C2807">
            <w:pPr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-Département de Biologie et Ecologie Végétales, -Laboratoire de Palynologie,</w:t>
            </w:r>
          </w:p>
          <w:p w:rsidR="00982E5A" w:rsidRPr="00DA388D" w:rsidRDefault="00982E5A" w:rsidP="004C2807">
            <w:pPr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 xml:space="preserve"> Faculté des Sciences, Antananarivo</w:t>
            </w:r>
          </w:p>
        </w:tc>
      </w:tr>
      <w:tr w:rsidR="00982E5A" w:rsidRPr="00DA388D" w:rsidTr="00EA6523">
        <w:tc>
          <w:tcPr>
            <w:tcW w:w="709" w:type="dxa"/>
            <w:vMerge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16h-16h30</w:t>
            </w:r>
          </w:p>
        </w:tc>
        <w:tc>
          <w:tcPr>
            <w:tcW w:w="850" w:type="dxa"/>
          </w:tcPr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39578B">
              <w:rPr>
                <w:rFonts w:ascii="Verdana" w:hAnsi="Verdana"/>
                <w:sz w:val="12"/>
                <w:szCs w:val="12"/>
                <w:highlight w:val="yellow"/>
              </w:rPr>
              <w:t>28</w:t>
            </w:r>
          </w:p>
        </w:tc>
        <w:tc>
          <w:tcPr>
            <w:tcW w:w="3261" w:type="dxa"/>
          </w:tcPr>
          <w:p w:rsidR="00982E5A" w:rsidRPr="00DA388D" w:rsidRDefault="00982E5A" w:rsidP="00703E46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Contribution de la méthode électrique, de l’hydrochimie et de l’analyse des isotopes de l’oxygène à l’étude de l’eau souterraine du District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Atsimondrano</w:t>
            </w:r>
            <w:proofErr w:type="spellEnd"/>
            <w:r w:rsidRPr="00DA388D">
              <w:rPr>
                <w:rFonts w:ascii="Verdana" w:hAnsi="Verdana"/>
                <w:color w:val="auto"/>
                <w:sz w:val="12"/>
                <w:szCs w:val="12"/>
              </w:rPr>
              <w:t xml:space="preserve">, </w:t>
            </w:r>
          </w:p>
          <w:p w:rsidR="00982E5A" w:rsidRPr="00DA388D" w:rsidRDefault="00982E5A" w:rsidP="00703E46">
            <w:pPr>
              <w:rPr>
                <w:rFonts w:ascii="Verdana" w:hAnsi="Verdana" w:cs="Arial"/>
                <w:b/>
                <w:sz w:val="12"/>
                <w:szCs w:val="12"/>
                <w:u w:val="single"/>
              </w:rPr>
            </w:pPr>
            <w:r w:rsidRPr="00DA388D">
              <w:rPr>
                <w:rFonts w:ascii="Verdana" w:hAnsi="Verdana"/>
                <w:sz w:val="12"/>
                <w:szCs w:val="12"/>
                <w:lang w:val="fi-FI"/>
              </w:rPr>
              <w:t>Région Analamanga</w:t>
            </w:r>
          </w:p>
          <w:p w:rsidR="00982E5A" w:rsidRPr="00DA388D" w:rsidRDefault="00982E5A" w:rsidP="00986D2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DA388D" w:rsidRDefault="00982E5A" w:rsidP="00CA37F8">
            <w:pPr>
              <w:contextualSpacing/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</w:pP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>RAJAOMAHEFASOA Riva Eliniaina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1</w:t>
            </w: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>, RATSIMBAZAFY Jean Bruno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1</w:t>
            </w: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>, MASSIMO Spadoni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2</w:t>
            </w:r>
          </w:p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  <w:lang w:val="fi-FI"/>
              </w:rPr>
            </w:pPr>
          </w:p>
        </w:tc>
        <w:tc>
          <w:tcPr>
            <w:tcW w:w="1984" w:type="dxa"/>
          </w:tcPr>
          <w:p w:rsidR="00982E5A" w:rsidRPr="00DA388D" w:rsidRDefault="00982E5A" w:rsidP="004C2807">
            <w:pPr>
              <w:contextualSpacing/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 xml:space="preserve">-Institut et Observatoire de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Géopysique</w:t>
            </w:r>
            <w:proofErr w:type="spell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d’Antananarivo (IOGA), Université d’Antananarivo</w:t>
            </w:r>
          </w:p>
          <w:p w:rsidR="00982E5A" w:rsidRPr="00DA388D" w:rsidRDefault="00982E5A" w:rsidP="00621C41">
            <w:pPr>
              <w:contextualSpacing/>
              <w:rPr>
                <w:rFonts w:ascii="Verdana" w:hAnsi="Verdana"/>
                <w:b/>
                <w:sz w:val="12"/>
                <w:szCs w:val="12"/>
                <w:lang w:val="fi-FI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-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Istituto</w:t>
            </w:r>
            <w:proofErr w:type="spell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di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Geologia</w:t>
            </w:r>
            <w:proofErr w:type="spell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Ambientale</w:t>
            </w:r>
            <w:proofErr w:type="spell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è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Geoingenieria</w:t>
            </w:r>
            <w:proofErr w:type="spell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(IGAG), CNR-ROMA ITALIE</w:t>
            </w:r>
          </w:p>
        </w:tc>
      </w:tr>
      <w:tr w:rsidR="00982E5A" w:rsidRPr="00DA388D" w:rsidTr="00EA6523">
        <w:trPr>
          <w:trHeight w:val="929"/>
        </w:trPr>
        <w:tc>
          <w:tcPr>
            <w:tcW w:w="709" w:type="dxa"/>
            <w:vMerge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  <w:lang w:val="fi-FI"/>
              </w:rPr>
            </w:pPr>
          </w:p>
        </w:tc>
        <w:tc>
          <w:tcPr>
            <w:tcW w:w="993" w:type="dxa"/>
          </w:tcPr>
          <w:p w:rsidR="00982E5A" w:rsidRPr="00DA388D" w:rsidRDefault="00982E5A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16h30-17h</w:t>
            </w:r>
          </w:p>
        </w:tc>
        <w:tc>
          <w:tcPr>
            <w:tcW w:w="850" w:type="dxa"/>
          </w:tcPr>
          <w:p w:rsidR="00982E5A" w:rsidRPr="00DA388D" w:rsidRDefault="00982E5A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61" w:type="dxa"/>
          </w:tcPr>
          <w:p w:rsidR="00982E5A" w:rsidRPr="00DA388D" w:rsidRDefault="00982E5A" w:rsidP="00986D2C">
            <w:pPr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DA388D" w:rsidRDefault="00982E5A" w:rsidP="004C2807">
            <w:pPr>
              <w:pStyle w:val="Retraitcorpsdetexte"/>
              <w:spacing w:after="0"/>
              <w:ind w:left="0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982E5A" w:rsidRPr="00DA388D" w:rsidRDefault="00982E5A" w:rsidP="00621C41">
            <w:pPr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</w:tbl>
    <w:p w:rsidR="00D4489C" w:rsidRPr="00DA388D" w:rsidRDefault="00D4489C" w:rsidP="00D4489C">
      <w:pPr>
        <w:spacing w:after="120"/>
        <w:rPr>
          <w:rFonts w:ascii="Verdana" w:hAnsi="Verdana" w:cs="Arial"/>
          <w:b/>
          <w:sz w:val="12"/>
          <w:szCs w:val="12"/>
          <w:u w:val="single"/>
        </w:rPr>
      </w:pPr>
    </w:p>
    <w:p w:rsidR="00D4489C" w:rsidRPr="00DA388D" w:rsidRDefault="00D4489C" w:rsidP="00EA6523">
      <w:pPr>
        <w:spacing w:after="120"/>
        <w:ind w:hanging="709"/>
        <w:rPr>
          <w:rFonts w:ascii="Verdana" w:hAnsi="Verdana" w:cs="Arial"/>
          <w:b/>
          <w:sz w:val="12"/>
          <w:szCs w:val="12"/>
          <w:u w:val="single"/>
        </w:rPr>
      </w:pPr>
      <w:r w:rsidRPr="00DA388D">
        <w:rPr>
          <w:rFonts w:ascii="Verdana" w:hAnsi="Verdana" w:cs="Arial"/>
          <w:b/>
          <w:sz w:val="12"/>
          <w:szCs w:val="12"/>
          <w:u w:val="single"/>
        </w:rPr>
        <w:t>Mercredi 11 juillet 2012</w:t>
      </w:r>
    </w:p>
    <w:p w:rsidR="00D4489C" w:rsidRPr="00DA388D" w:rsidRDefault="00D4489C" w:rsidP="00EA6523">
      <w:pPr>
        <w:spacing w:after="0"/>
        <w:ind w:hanging="709"/>
        <w:rPr>
          <w:rFonts w:ascii="Verdana" w:hAnsi="Verdana"/>
          <w:sz w:val="12"/>
          <w:szCs w:val="12"/>
        </w:rPr>
      </w:pPr>
      <w:r w:rsidRPr="00DA388D">
        <w:rPr>
          <w:rFonts w:ascii="Verdana" w:hAnsi="Verdana"/>
          <w:b/>
          <w:sz w:val="12"/>
          <w:szCs w:val="12"/>
        </w:rPr>
        <w:t>THEME 1 :</w:t>
      </w:r>
      <w:r w:rsidRPr="00DA388D">
        <w:rPr>
          <w:rFonts w:ascii="Verdana" w:hAnsi="Verdana" w:cs="Arial"/>
          <w:b/>
          <w:sz w:val="12"/>
          <w:szCs w:val="12"/>
        </w:rPr>
        <w:t xml:space="preserve"> DEVELOPPEMENT RURAL ET AMELIORATION DE LA PRODUCTIVITE</w:t>
      </w:r>
    </w:p>
    <w:tbl>
      <w:tblPr>
        <w:tblStyle w:val="Grilledutableau"/>
        <w:tblW w:w="0" w:type="auto"/>
        <w:tblInd w:w="-743" w:type="dxa"/>
        <w:tblLayout w:type="fixed"/>
        <w:tblLook w:val="04A0"/>
      </w:tblPr>
      <w:tblGrid>
        <w:gridCol w:w="709"/>
        <w:gridCol w:w="993"/>
        <w:gridCol w:w="850"/>
        <w:gridCol w:w="3261"/>
        <w:gridCol w:w="2693"/>
        <w:gridCol w:w="1984"/>
      </w:tblGrid>
      <w:tr w:rsidR="00EF1368" w:rsidRPr="00DA388D" w:rsidTr="00DA388D">
        <w:tc>
          <w:tcPr>
            <w:tcW w:w="709" w:type="dxa"/>
          </w:tcPr>
          <w:p w:rsidR="00EF1368" w:rsidRPr="00DA388D" w:rsidRDefault="00EF1368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Lieux</w:t>
            </w:r>
          </w:p>
        </w:tc>
        <w:tc>
          <w:tcPr>
            <w:tcW w:w="993" w:type="dxa"/>
          </w:tcPr>
          <w:p w:rsidR="00EF1368" w:rsidRPr="00DA388D" w:rsidRDefault="00EF1368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850" w:type="dxa"/>
          </w:tcPr>
          <w:p w:rsidR="00EF1368" w:rsidRPr="00DA388D" w:rsidRDefault="00EF1368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1" w:type="dxa"/>
          </w:tcPr>
          <w:p w:rsidR="00EF1368" w:rsidRPr="00DA388D" w:rsidRDefault="00EF1368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3" w:type="dxa"/>
          </w:tcPr>
          <w:p w:rsidR="00EF1368" w:rsidRPr="00DA388D" w:rsidRDefault="00EF1368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1984" w:type="dxa"/>
          </w:tcPr>
          <w:p w:rsidR="00EF1368" w:rsidRPr="00DA388D" w:rsidRDefault="00EF1368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C32B7A" w:rsidRPr="00DA388D" w:rsidTr="00DA388D">
        <w:tc>
          <w:tcPr>
            <w:tcW w:w="709" w:type="dxa"/>
            <w:vMerge w:val="restart"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621C41" w:rsidRPr="00DA388D" w:rsidRDefault="00621C41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621C41" w:rsidRPr="00DA388D" w:rsidRDefault="00621C41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621C41" w:rsidRPr="00DA388D" w:rsidRDefault="00621C41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621C41" w:rsidRPr="00DA388D" w:rsidRDefault="00621C41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621C41" w:rsidRPr="00DA388D" w:rsidRDefault="00621C41" w:rsidP="00D040F2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Salle1</w:t>
            </w:r>
          </w:p>
        </w:tc>
        <w:tc>
          <w:tcPr>
            <w:tcW w:w="993" w:type="dxa"/>
          </w:tcPr>
          <w:p w:rsidR="00C32B7A" w:rsidRPr="00DA388D" w:rsidRDefault="005179C5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8h30-9h</w:t>
            </w:r>
          </w:p>
        </w:tc>
        <w:tc>
          <w:tcPr>
            <w:tcW w:w="850" w:type="dxa"/>
          </w:tcPr>
          <w:p w:rsidR="00C32B7A" w:rsidRPr="00DA388D" w:rsidRDefault="00C32B7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6B484C">
              <w:rPr>
                <w:rFonts w:ascii="Verdana" w:hAnsi="Verdana"/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3261" w:type="dxa"/>
          </w:tcPr>
          <w:p w:rsidR="00C32B7A" w:rsidRPr="00DA388D" w:rsidRDefault="00C32B7A" w:rsidP="00E84F29">
            <w:pPr>
              <w:pStyle w:val="Titre1"/>
              <w:spacing w:before="0"/>
              <w:outlineLvl w:val="0"/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 xml:space="preserve">Caractérisation et valorisation du gène de résistance élevée de la variété de riz  traditionnelle malgache </w:t>
            </w:r>
            <w:proofErr w:type="spellStart"/>
            <w:r w:rsidRPr="00DA388D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Bekarosaka</w:t>
            </w:r>
            <w:proofErr w:type="spellEnd"/>
            <w:r w:rsidRPr="00DA388D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 xml:space="preserve"> pour la lutte contre la panachure jaune du riz (</w:t>
            </w:r>
            <w:proofErr w:type="spellStart"/>
            <w:r w:rsidRPr="00DA388D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Mavobe</w:t>
            </w:r>
            <w:proofErr w:type="spellEnd"/>
            <w:r w:rsidRPr="00DA388D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) à Madagascar</w:t>
            </w:r>
          </w:p>
          <w:p w:rsidR="00C32B7A" w:rsidRPr="00DA388D" w:rsidRDefault="00C32B7A" w:rsidP="00CA37F8">
            <w:pPr>
              <w:pStyle w:val="Titre1"/>
              <w:numPr>
                <w:ilvl w:val="0"/>
                <w:numId w:val="16"/>
              </w:numPr>
              <w:spacing w:before="0"/>
              <w:ind w:left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C32B7A" w:rsidRPr="00DA388D" w:rsidRDefault="00C32B7A" w:rsidP="00EF1368">
            <w:pPr>
              <w:rPr>
                <w:rFonts w:ascii="Verdana" w:eastAsia="Calibri" w:hAnsi="Verdana" w:cs="Arial"/>
                <w:sz w:val="12"/>
                <w:szCs w:val="12"/>
              </w:rPr>
            </w:pP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Mbolarinosy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RAKOTOMALALA RASOAFALIMANANA, RAMAVOVOLOLONA, </w:t>
            </w:r>
          </w:p>
          <w:p w:rsidR="00C32B7A" w:rsidRPr="00DA388D" w:rsidRDefault="00C32B7A" w:rsidP="00D4489C">
            <w:pPr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sz w:val="12"/>
                <w:szCs w:val="12"/>
              </w:rPr>
              <w:t>Agnès PINEL-GALZI, Denis FARGETTE</w:t>
            </w:r>
          </w:p>
        </w:tc>
        <w:tc>
          <w:tcPr>
            <w:tcW w:w="1984" w:type="dxa"/>
          </w:tcPr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FOFIFA _NO</w:t>
            </w:r>
          </w:p>
        </w:tc>
      </w:tr>
      <w:tr w:rsidR="00C32B7A" w:rsidRPr="00DA388D" w:rsidTr="00DA388D">
        <w:tc>
          <w:tcPr>
            <w:tcW w:w="709" w:type="dxa"/>
            <w:vMerge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9h-9h30</w:t>
            </w:r>
          </w:p>
        </w:tc>
        <w:tc>
          <w:tcPr>
            <w:tcW w:w="850" w:type="dxa"/>
          </w:tcPr>
          <w:p w:rsidR="00C32B7A" w:rsidRPr="00DA388D" w:rsidRDefault="00C32B7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060A1C">
              <w:rPr>
                <w:rFonts w:ascii="Verdana" w:hAnsi="Verdana"/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3261" w:type="dxa"/>
          </w:tcPr>
          <w:p w:rsidR="00C32B7A" w:rsidRPr="00DA388D" w:rsidRDefault="00C32B7A" w:rsidP="00CA2D9D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Valorisation et étude de la filière bambou dans la partie orientale de Madagascar</w:t>
            </w:r>
          </w:p>
          <w:p w:rsidR="00C32B7A" w:rsidRPr="00DA388D" w:rsidRDefault="00C32B7A" w:rsidP="00E84F29">
            <w:pPr>
              <w:pStyle w:val="Titre1"/>
              <w:spacing w:before="0"/>
              <w:outlineLvl w:val="0"/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C32B7A" w:rsidRPr="00DA388D" w:rsidRDefault="00C32B7A" w:rsidP="00EF1368">
            <w:pPr>
              <w:rPr>
                <w:rFonts w:ascii="Verdana" w:hAnsi="Verdana" w:cs="Times New Roman"/>
                <w:sz w:val="12"/>
                <w:szCs w:val="12"/>
              </w:rPr>
            </w:pPr>
            <w:r w:rsidRPr="00DA388D">
              <w:rPr>
                <w:rFonts w:ascii="Verdana" w:hAnsi="Verdana" w:cs="Times New Roman"/>
                <w:sz w:val="12"/>
                <w:szCs w:val="12"/>
              </w:rPr>
              <w:lastRenderedPageBreak/>
              <w:t>RANDRIANARIMANANA Jean Jacques</w:t>
            </w:r>
            <w:r w:rsidRPr="00DA388D">
              <w:rPr>
                <w:rFonts w:ascii="Verdana" w:hAnsi="Verdana" w:cs="Times New Roman"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Times New Roman"/>
                <w:sz w:val="12"/>
                <w:szCs w:val="12"/>
              </w:rPr>
              <w:t xml:space="preserve">, RABEMANANJARA </w:t>
            </w:r>
            <w:proofErr w:type="spellStart"/>
            <w:r w:rsidRPr="00DA388D">
              <w:rPr>
                <w:rFonts w:ascii="Verdana" w:hAnsi="Verdana" w:cs="Times New Roman"/>
                <w:sz w:val="12"/>
                <w:szCs w:val="12"/>
              </w:rPr>
              <w:t>Zo</w:t>
            </w:r>
            <w:proofErr w:type="spellEnd"/>
            <w:r w:rsidRPr="00DA388D">
              <w:rPr>
                <w:rFonts w:ascii="Verdana" w:hAnsi="Verdana" w:cs="Times New Roman"/>
                <w:sz w:val="12"/>
                <w:szCs w:val="12"/>
              </w:rPr>
              <w:t xml:space="preserve"> Hasina</w:t>
            </w:r>
            <w:r w:rsidRPr="00DA388D">
              <w:rPr>
                <w:rFonts w:ascii="Verdana" w:hAnsi="Verdana" w:cs="Times New Roman"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Times New Roman"/>
                <w:sz w:val="12"/>
                <w:szCs w:val="12"/>
              </w:rPr>
              <w:t xml:space="preserve">,  Jean </w:t>
            </w:r>
            <w:r w:rsidRPr="00DA388D">
              <w:rPr>
                <w:rFonts w:ascii="Verdana" w:hAnsi="Verdana" w:cs="Times New Roman"/>
                <w:sz w:val="12"/>
                <w:szCs w:val="12"/>
              </w:rPr>
              <w:lastRenderedPageBreak/>
              <w:t>RASOARAHONA</w:t>
            </w:r>
            <w:r w:rsidRPr="00DA388D">
              <w:rPr>
                <w:rFonts w:ascii="Verdana" w:hAnsi="Verdana" w:cs="Times New Roman"/>
                <w:sz w:val="12"/>
                <w:szCs w:val="12"/>
                <w:vertAlign w:val="superscript"/>
              </w:rPr>
              <w:t>2</w:t>
            </w:r>
            <w:r w:rsidRPr="00DA388D">
              <w:rPr>
                <w:rFonts w:ascii="Verdana" w:hAnsi="Verdana" w:cs="Times New Roman"/>
                <w:sz w:val="12"/>
                <w:szCs w:val="12"/>
              </w:rPr>
              <w:t xml:space="preserve">, </w:t>
            </w:r>
            <w:proofErr w:type="spellStart"/>
            <w:r w:rsidRPr="00DA388D">
              <w:rPr>
                <w:rFonts w:ascii="Verdana" w:hAnsi="Verdana" w:cs="Times New Roman"/>
                <w:sz w:val="12"/>
                <w:szCs w:val="12"/>
              </w:rPr>
              <w:t>Tahiana</w:t>
            </w:r>
            <w:proofErr w:type="spellEnd"/>
            <w:r w:rsidRPr="00DA388D">
              <w:rPr>
                <w:rFonts w:ascii="Verdana" w:hAnsi="Verdana" w:cs="Times New Roman"/>
                <w:sz w:val="12"/>
                <w:szCs w:val="12"/>
              </w:rPr>
              <w:t xml:space="preserve"> RAMANANANTOANDRO</w:t>
            </w:r>
            <w:r w:rsidRPr="00DA388D">
              <w:rPr>
                <w:rFonts w:ascii="Verdana" w:hAnsi="Verdana" w:cs="Times New Roman"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Times New Roman"/>
                <w:sz w:val="12"/>
                <w:szCs w:val="12"/>
              </w:rPr>
              <w:t>, POMMIER Régis</w:t>
            </w:r>
            <w:r w:rsidRPr="00DA388D">
              <w:rPr>
                <w:rFonts w:ascii="Verdana" w:hAnsi="Verdana" w:cs="Times New Roman"/>
                <w:sz w:val="12"/>
                <w:szCs w:val="12"/>
                <w:vertAlign w:val="superscript"/>
              </w:rPr>
              <w:t>3</w:t>
            </w: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C32B7A" w:rsidRPr="00DA388D" w:rsidRDefault="00C32B7A" w:rsidP="00D4489C">
            <w:pPr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 w:cs="Times New Roman"/>
                <w:sz w:val="12"/>
                <w:szCs w:val="12"/>
                <w:vertAlign w:val="superscript"/>
              </w:rPr>
              <w:lastRenderedPageBreak/>
              <w:t>1</w:t>
            </w:r>
            <w:r w:rsidRPr="00DA388D">
              <w:rPr>
                <w:rFonts w:ascii="Verdana" w:hAnsi="Verdana" w:cs="Times New Roman"/>
                <w:sz w:val="12"/>
                <w:szCs w:val="12"/>
              </w:rPr>
              <w:t xml:space="preserve">Ecole Supérieure des Sciences Agronomiques, </w:t>
            </w:r>
            <w:r w:rsidRPr="00DA388D">
              <w:rPr>
                <w:rFonts w:ascii="Verdana" w:hAnsi="Verdana" w:cs="Times New Roman"/>
                <w:sz w:val="12"/>
                <w:szCs w:val="12"/>
              </w:rPr>
              <w:lastRenderedPageBreak/>
              <w:t xml:space="preserve">Département des Eaux et Forêts, ²Ecole Supérieure des Sciences Agronomiques, Département des Industries Agricoles et Alimentaires Antananarivo </w:t>
            </w:r>
            <w:r w:rsidRPr="00DA388D">
              <w:rPr>
                <w:rFonts w:ascii="Verdana" w:hAnsi="Verdana" w:cs="Times New Roman"/>
                <w:sz w:val="12"/>
                <w:szCs w:val="12"/>
                <w:vertAlign w:val="superscript"/>
              </w:rPr>
              <w:t>3</w:t>
            </w:r>
            <w:r w:rsidRPr="00DA388D">
              <w:rPr>
                <w:rFonts w:ascii="Verdana" w:hAnsi="Verdana" w:cs="Times New Roman"/>
                <w:sz w:val="12"/>
                <w:szCs w:val="12"/>
              </w:rPr>
              <w:t>Université de Bordeaux 1, Institut de Mécanique et d’Ingénierie, Département Génie Civil Environnemental,  France</w:t>
            </w:r>
          </w:p>
        </w:tc>
      </w:tr>
      <w:tr w:rsidR="00C32B7A" w:rsidRPr="00DA388D" w:rsidTr="00DA388D">
        <w:tc>
          <w:tcPr>
            <w:tcW w:w="709" w:type="dxa"/>
            <w:vMerge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9h30-10h</w:t>
            </w:r>
          </w:p>
        </w:tc>
        <w:tc>
          <w:tcPr>
            <w:tcW w:w="850" w:type="dxa"/>
          </w:tcPr>
          <w:p w:rsidR="00C32B7A" w:rsidRPr="00DA388D" w:rsidRDefault="00C32B7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346349">
              <w:rPr>
                <w:rFonts w:ascii="Verdana" w:hAnsi="Verdana"/>
                <w:sz w:val="12"/>
                <w:szCs w:val="12"/>
                <w:highlight w:val="yellow"/>
              </w:rPr>
              <w:t>10</w:t>
            </w:r>
          </w:p>
        </w:tc>
        <w:tc>
          <w:tcPr>
            <w:tcW w:w="3261" w:type="dxa"/>
          </w:tcPr>
          <w:p w:rsidR="00C32B7A" w:rsidRPr="00DA388D" w:rsidRDefault="00C32B7A" w:rsidP="00E84F29">
            <w:pPr>
              <w:pStyle w:val="Titre1"/>
              <w:spacing w:before="0"/>
              <w:outlineLvl w:val="0"/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Modélisation des couleurs du sol pour la prédiction de la teneur en fer et en carbone organique</w:t>
            </w:r>
          </w:p>
        </w:tc>
        <w:tc>
          <w:tcPr>
            <w:tcW w:w="2693" w:type="dxa"/>
          </w:tcPr>
          <w:p w:rsidR="00C32B7A" w:rsidRPr="00DA388D" w:rsidRDefault="00C32B7A" w:rsidP="00EF1368">
            <w:pPr>
              <w:rPr>
                <w:rFonts w:ascii="Verdana" w:eastAsia="Calibri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i/>
                <w:sz w:val="12"/>
                <w:szCs w:val="12"/>
              </w:rPr>
              <w:t>RAZAFIMAHATRATRA .H.M.</w:t>
            </w:r>
            <w:proofErr w:type="gramStart"/>
            <w:r w:rsidRPr="00DA388D">
              <w:rPr>
                <w:rFonts w:ascii="Verdana" w:eastAsia="Calibri" w:hAnsi="Verdana" w:cs="Arial"/>
                <w:i/>
                <w:sz w:val="12"/>
                <w:szCs w:val="12"/>
              </w:rPr>
              <w:t>,RAZAFINARIVO.N.T</w:t>
            </w:r>
            <w:proofErr w:type="gramEnd"/>
            <w:r w:rsidRPr="00DA388D">
              <w:rPr>
                <w:rFonts w:ascii="Verdana" w:eastAsia="Calibri" w:hAnsi="Verdana" w:cs="Arial"/>
                <w:i/>
                <w:sz w:val="12"/>
                <w:szCs w:val="12"/>
              </w:rPr>
              <w:t>.,RABEARISOA L, ALBRECHT.A</w:t>
            </w:r>
          </w:p>
          <w:p w:rsidR="00C32B7A" w:rsidRPr="00DA388D" w:rsidRDefault="00C32B7A" w:rsidP="00EF1368">
            <w:pPr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C32B7A" w:rsidRPr="00DA388D" w:rsidRDefault="00C32B7A" w:rsidP="00EF1368">
            <w:pPr>
              <w:rPr>
                <w:rFonts w:ascii="Verdana" w:hAnsi="Verdana" w:cs="Times New Roman"/>
                <w:i/>
                <w:sz w:val="12"/>
                <w:szCs w:val="12"/>
              </w:rPr>
            </w:pPr>
            <w:r w:rsidRPr="00DA388D">
              <w:rPr>
                <w:rFonts w:ascii="Verdana" w:hAnsi="Verdana" w:cs="Times New Roman"/>
                <w:i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Times New Roman"/>
                <w:i/>
                <w:sz w:val="12"/>
                <w:szCs w:val="12"/>
              </w:rPr>
              <w:t>Ecole Supérieure des Sciences Agronomiques,</w:t>
            </w:r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Département</w:t>
            </w:r>
            <w:r w:rsidRPr="00DA388D">
              <w:rPr>
                <w:rFonts w:ascii="Verdana" w:hAnsi="Verdana" w:cs="Times New Roman"/>
                <w:i/>
                <w:sz w:val="12"/>
                <w:szCs w:val="12"/>
              </w:rPr>
              <w:t xml:space="preserve"> Agriculture² </w:t>
            </w:r>
          </w:p>
          <w:p w:rsidR="00C32B7A" w:rsidRPr="00DA388D" w:rsidRDefault="00C32B7A" w:rsidP="00D4489C">
            <w:pPr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Université d’Antananarivo, Laboratoire des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RadioIsotopes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, Département de la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RadioAgronomie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, IRD, UMR Eco&amp;Sols (Montpellier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SupAgro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>-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Cirad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>-Inra-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IRDMontpellier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>, France°</w:t>
            </w:r>
          </w:p>
        </w:tc>
      </w:tr>
      <w:tr w:rsidR="00C32B7A" w:rsidRPr="00DA388D" w:rsidTr="00DA388D">
        <w:tc>
          <w:tcPr>
            <w:tcW w:w="709" w:type="dxa"/>
            <w:vMerge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C32B7A" w:rsidRPr="00DA388D" w:rsidRDefault="00C32B7A" w:rsidP="00166A0D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10h-10h30</w:t>
            </w:r>
          </w:p>
        </w:tc>
        <w:tc>
          <w:tcPr>
            <w:tcW w:w="850" w:type="dxa"/>
          </w:tcPr>
          <w:p w:rsidR="00C32B7A" w:rsidRPr="00DA388D" w:rsidRDefault="00C32B7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346349">
              <w:rPr>
                <w:rFonts w:ascii="Verdana" w:hAnsi="Verdana"/>
                <w:sz w:val="12"/>
                <w:szCs w:val="12"/>
                <w:highlight w:val="yellow"/>
              </w:rPr>
              <w:t>11</w:t>
            </w:r>
          </w:p>
        </w:tc>
        <w:tc>
          <w:tcPr>
            <w:tcW w:w="3261" w:type="dxa"/>
          </w:tcPr>
          <w:p w:rsidR="00C32B7A" w:rsidRPr="00DA388D" w:rsidRDefault="00C32B7A" w:rsidP="0044411C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Gestion durable des ressources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phytogénétiques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d’</w:t>
            </w:r>
            <w:proofErr w:type="spellStart"/>
            <w:r w:rsidRPr="00DA388D">
              <w:rPr>
                <w:rFonts w:ascii="Verdana" w:hAnsi="Verdana"/>
                <w:b w:val="0"/>
                <w:i/>
                <w:color w:val="auto"/>
                <w:sz w:val="12"/>
                <w:szCs w:val="12"/>
              </w:rPr>
              <w:t>Uapaca</w:t>
            </w:r>
            <w:proofErr w:type="spellEnd"/>
            <w:r w:rsidRPr="00DA388D">
              <w:rPr>
                <w:rFonts w:ascii="Verdana" w:hAnsi="Verdana"/>
                <w:b w:val="0"/>
                <w:i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hAnsi="Verdana"/>
                <w:b w:val="0"/>
                <w:i/>
                <w:color w:val="auto"/>
                <w:sz w:val="12"/>
                <w:szCs w:val="12"/>
              </w:rPr>
              <w:t>bojeri</w:t>
            </w:r>
            <w:proofErr w:type="spellEnd"/>
            <w:r w:rsidRPr="00DA388D">
              <w:rPr>
                <w:rFonts w:ascii="Verdana" w:hAnsi="Verdana"/>
                <w:b w:val="0"/>
                <w:i/>
                <w:color w:val="auto"/>
                <w:sz w:val="12"/>
                <w:szCs w:val="12"/>
              </w:rPr>
              <w:t xml:space="preserve"> </w:t>
            </w: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: des graines, au développement de plantule  et la valorisation</w:t>
            </w:r>
          </w:p>
          <w:p w:rsidR="00C32B7A" w:rsidRPr="00DA388D" w:rsidRDefault="00C32B7A" w:rsidP="00E84F29">
            <w:pPr>
              <w:pStyle w:val="Titre1"/>
              <w:spacing w:before="0"/>
              <w:outlineLvl w:val="0"/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C32B7A" w:rsidRPr="00DA388D" w:rsidRDefault="00C32B7A" w:rsidP="00EF1368">
            <w:pPr>
              <w:contextualSpacing/>
              <w:rPr>
                <w:rFonts w:ascii="Verdana" w:eastAsia="Calibri" w:hAnsi="Verdana" w:cs="Arial"/>
                <w:color w:val="000000" w:themeColor="text1"/>
                <w:sz w:val="12"/>
                <w:szCs w:val="12"/>
                <w:lang w:val="fi-FI"/>
              </w:rPr>
            </w:pPr>
            <w:r w:rsidRPr="00DA388D">
              <w:rPr>
                <w:rFonts w:ascii="Verdana" w:hAnsi="Verdana" w:cs="Arial"/>
                <w:color w:val="000000" w:themeColor="text1"/>
                <w:sz w:val="12"/>
                <w:szCs w:val="12"/>
                <w:lang w:val="fi-FI"/>
              </w:rPr>
              <w:t>Ir H</w:t>
            </w:r>
            <w:r w:rsidRPr="00DA388D">
              <w:rPr>
                <w:rFonts w:ascii="Verdana" w:eastAsia="Calibri" w:hAnsi="Verdana" w:cs="Arial"/>
                <w:color w:val="000000" w:themeColor="text1"/>
                <w:sz w:val="12"/>
                <w:szCs w:val="12"/>
                <w:lang w:val="fi-FI"/>
              </w:rPr>
              <w:t>asinjato RANDRIANAVOSOA, Olivarimbola ANDRIANOELINA,</w:t>
            </w:r>
          </w:p>
          <w:p w:rsidR="00C32B7A" w:rsidRPr="00DA388D" w:rsidRDefault="00C32B7A" w:rsidP="00EF1368">
            <w:pPr>
              <w:contextualSpacing/>
              <w:rPr>
                <w:rFonts w:ascii="Verdana" w:hAnsi="Verdana" w:cs="Arial"/>
                <w:color w:val="000000" w:themeColor="text1"/>
                <w:sz w:val="12"/>
                <w:szCs w:val="12"/>
                <w:lang w:val="fi-FI"/>
              </w:rPr>
            </w:pPr>
            <w:r w:rsidRPr="00DA388D">
              <w:rPr>
                <w:rFonts w:ascii="Verdana" w:eastAsia="Calibri" w:hAnsi="Verdana" w:cs="Arial"/>
                <w:color w:val="000000" w:themeColor="text1"/>
                <w:sz w:val="12"/>
                <w:szCs w:val="12"/>
                <w:lang w:val="fi-FI"/>
              </w:rPr>
              <w:t>Lolona RAMAMONJISOA</w:t>
            </w:r>
            <w:r w:rsidRPr="00DA388D">
              <w:rPr>
                <w:rFonts w:ascii="Verdana" w:hAnsi="Verdana" w:cs="Arial"/>
                <w:color w:val="000000" w:themeColor="text1"/>
                <w:sz w:val="12"/>
                <w:szCs w:val="12"/>
                <w:lang w:val="fi-FI"/>
              </w:rPr>
              <w:t>) ;</w:t>
            </w:r>
            <w:r w:rsidRPr="00DA388D">
              <w:rPr>
                <w:rFonts w:ascii="Verdana" w:eastAsia="Calibri" w:hAnsi="Verdana" w:cs="Arial"/>
                <w:bCs/>
                <w:color w:val="000000" w:themeColor="text1"/>
                <w:sz w:val="12"/>
                <w:szCs w:val="12"/>
                <w:lang w:val="fi-FI"/>
              </w:rPr>
              <w:t>Heriniaina</w:t>
            </w:r>
            <w:r w:rsidRPr="00DA388D">
              <w:rPr>
                <w:rFonts w:ascii="Verdana" w:hAnsi="Verdana" w:cs="Arial"/>
                <w:bCs/>
                <w:color w:val="000000" w:themeColor="text1"/>
                <w:sz w:val="12"/>
                <w:szCs w:val="12"/>
                <w:lang w:val="fi-FI"/>
              </w:rPr>
              <w:t xml:space="preserve"> </w:t>
            </w:r>
            <w:r w:rsidRPr="00DA388D">
              <w:rPr>
                <w:rFonts w:ascii="Verdana" w:eastAsia="Calibri" w:hAnsi="Verdana" w:cs="Arial"/>
                <w:bCs/>
                <w:color w:val="000000" w:themeColor="text1"/>
                <w:sz w:val="12"/>
                <w:szCs w:val="12"/>
                <w:lang w:val="fi-FI"/>
              </w:rPr>
              <w:t>R</w:t>
            </w:r>
            <w:r w:rsidRPr="00DA388D">
              <w:rPr>
                <w:rFonts w:ascii="Verdana" w:hAnsi="Verdana" w:cs="Arial"/>
                <w:bCs/>
                <w:color w:val="000000" w:themeColor="text1"/>
                <w:sz w:val="12"/>
                <w:szCs w:val="12"/>
                <w:lang w:val="fi-FI"/>
              </w:rPr>
              <w:t xml:space="preserve">AMANAKIERANA </w:t>
            </w:r>
            <w:r w:rsidRPr="00DA388D">
              <w:rPr>
                <w:rFonts w:ascii="Verdana" w:eastAsia="Calibri" w:hAnsi="Verdana" w:cs="Arial"/>
                <w:bCs/>
                <w:color w:val="000000" w:themeColor="text1"/>
                <w:sz w:val="12"/>
                <w:szCs w:val="12"/>
                <w:lang w:val="fi-FI"/>
              </w:rPr>
              <w:t xml:space="preserve"> </w:t>
            </w:r>
            <w:r w:rsidRPr="00DA388D">
              <w:rPr>
                <w:rFonts w:ascii="Verdana" w:hAnsi="Verdana" w:cs="Arial"/>
                <w:bCs/>
                <w:color w:val="000000" w:themeColor="text1"/>
                <w:sz w:val="12"/>
                <w:szCs w:val="12"/>
                <w:lang w:val="fi-FI"/>
              </w:rPr>
              <w:t>&amp; al;</w:t>
            </w:r>
          </w:p>
          <w:p w:rsidR="00C32B7A" w:rsidRPr="00DA388D" w:rsidRDefault="00C32B7A" w:rsidP="00EF1368">
            <w:pPr>
              <w:contextualSpacing/>
              <w:rPr>
                <w:rFonts w:ascii="Verdana" w:hAnsi="Verdana" w:cs="Arial"/>
                <w:color w:val="000000" w:themeColor="text1"/>
                <w:sz w:val="12"/>
                <w:szCs w:val="12"/>
              </w:rPr>
            </w:pPr>
            <w:proofErr w:type="spellStart"/>
            <w:r w:rsidRPr="00DA388D">
              <w:rPr>
                <w:rFonts w:ascii="Verdana" w:eastAsia="Calibri" w:hAnsi="Verdana" w:cs="Arial"/>
                <w:color w:val="000000" w:themeColor="text1"/>
                <w:sz w:val="12"/>
                <w:szCs w:val="12"/>
              </w:rPr>
              <w:t>Naritiana</w:t>
            </w:r>
            <w:proofErr w:type="spellEnd"/>
            <w:r w:rsidRPr="00DA388D">
              <w:rPr>
                <w:rFonts w:ascii="Verdana" w:hAnsi="Verdana" w:cs="Arial"/>
                <w:color w:val="000000" w:themeColor="text1"/>
                <w:sz w:val="12"/>
                <w:szCs w:val="12"/>
              </w:rPr>
              <w:t xml:space="preserve"> </w:t>
            </w:r>
            <w:r w:rsidRPr="00DA388D">
              <w:rPr>
                <w:rFonts w:ascii="Verdana" w:eastAsia="Calibri" w:hAnsi="Verdana" w:cs="Arial"/>
                <w:color w:val="000000" w:themeColor="text1"/>
                <w:sz w:val="12"/>
                <w:szCs w:val="12"/>
              </w:rPr>
              <w:t xml:space="preserve">RAKOTONIAINA </w:t>
            </w: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C32B7A" w:rsidRPr="00DA388D" w:rsidRDefault="00C32B7A" w:rsidP="00EF1368">
            <w:pPr>
              <w:contextualSpacing/>
              <w:rPr>
                <w:rFonts w:ascii="Verdana" w:hAnsi="Verdana" w:cs="Arial"/>
                <w:color w:val="000000" w:themeColor="text1"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color w:val="000000" w:themeColor="text1"/>
                <w:sz w:val="12"/>
                <w:szCs w:val="12"/>
              </w:rPr>
              <w:t>Silo National des Graines</w:t>
            </w:r>
            <w:r w:rsidRPr="00DA388D">
              <w:rPr>
                <w:rFonts w:ascii="Verdana" w:hAnsi="Verdana" w:cs="Arial"/>
                <w:color w:val="000000" w:themeColor="text1"/>
                <w:sz w:val="12"/>
                <w:szCs w:val="12"/>
              </w:rPr>
              <w:t xml:space="preserve"> </w:t>
            </w:r>
            <w:r w:rsidRPr="00DA388D">
              <w:rPr>
                <w:rFonts w:ascii="Verdana" w:eastAsia="Calibri" w:hAnsi="Verdana" w:cs="Arial"/>
                <w:color w:val="000000" w:themeColor="text1"/>
                <w:sz w:val="12"/>
                <w:szCs w:val="12"/>
              </w:rPr>
              <w:t xml:space="preserve"> Forestières (SNGF), </w:t>
            </w:r>
          </w:p>
          <w:p w:rsidR="00C32B7A" w:rsidRPr="00DA388D" w:rsidRDefault="00C32B7A" w:rsidP="00EF136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color w:val="000000" w:themeColor="text1"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color w:val="000000" w:themeColor="text1"/>
                <w:sz w:val="12"/>
                <w:szCs w:val="12"/>
              </w:rPr>
              <w:t>Laboratoire de Microbiologie de l’Environnement – Centre National de Recherches sur l’Environnement, (CNRE)</w:t>
            </w:r>
          </w:p>
          <w:p w:rsidR="00C32B7A" w:rsidRPr="00DA388D" w:rsidRDefault="00C32B7A" w:rsidP="00EF1368">
            <w:pPr>
              <w:contextualSpacing/>
              <w:rPr>
                <w:rFonts w:ascii="Verdana" w:hAnsi="Verdana" w:cs="Arial"/>
                <w:color w:val="000000" w:themeColor="text1"/>
                <w:sz w:val="12"/>
                <w:szCs w:val="12"/>
              </w:rPr>
            </w:pPr>
            <w:r w:rsidRPr="00DA388D">
              <w:rPr>
                <w:rFonts w:ascii="Verdana" w:hAnsi="Verdana" w:cs="Arial"/>
                <w:color w:val="000000" w:themeColor="text1"/>
                <w:sz w:val="12"/>
                <w:szCs w:val="12"/>
              </w:rPr>
              <w:t xml:space="preserve"> Service d’Appui à la Gestion de l’Environnement (SAGE)</w:t>
            </w:r>
          </w:p>
          <w:p w:rsidR="00C32B7A" w:rsidRPr="00DA388D" w:rsidRDefault="00C32B7A" w:rsidP="00EF1368">
            <w:pPr>
              <w:ind w:firstLine="709"/>
              <w:contextualSpacing/>
              <w:rPr>
                <w:rFonts w:ascii="Verdana" w:hAnsi="Verdana" w:cs="Arial"/>
                <w:i/>
                <w:color w:val="000000" w:themeColor="text1"/>
                <w:sz w:val="12"/>
                <w:szCs w:val="12"/>
              </w:rPr>
            </w:pP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C32B7A" w:rsidRPr="00DA388D" w:rsidTr="00DA388D">
        <w:trPr>
          <w:trHeight w:val="879"/>
        </w:trPr>
        <w:tc>
          <w:tcPr>
            <w:tcW w:w="709" w:type="dxa"/>
            <w:vMerge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10h30-11h</w:t>
            </w:r>
          </w:p>
        </w:tc>
        <w:tc>
          <w:tcPr>
            <w:tcW w:w="850" w:type="dxa"/>
          </w:tcPr>
          <w:p w:rsidR="00C32B7A" w:rsidRPr="00DA388D" w:rsidRDefault="00C32B7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B45C8E">
              <w:rPr>
                <w:rFonts w:ascii="Verdana" w:hAnsi="Verdana"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3261" w:type="dxa"/>
          </w:tcPr>
          <w:p w:rsidR="00C32B7A" w:rsidRPr="00DA388D" w:rsidRDefault="00C32B7A" w:rsidP="0044411C">
            <w:pPr>
              <w:pStyle w:val="Titre1"/>
              <w:spacing w:before="0"/>
              <w:outlineLvl w:val="0"/>
              <w:rPr>
                <w:rFonts w:ascii="Verdana" w:hAnsi="Verdana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kern w:val="22"/>
                <w:sz w:val="12"/>
                <w:szCs w:val="12"/>
              </w:rPr>
              <w:t>Efficacité de quelques produits d’origine végétale pour contrôler la pullulation des pucerons</w:t>
            </w:r>
          </w:p>
          <w:p w:rsidR="00C32B7A" w:rsidRPr="00DA388D" w:rsidRDefault="00C32B7A" w:rsidP="0044411C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C32B7A" w:rsidRPr="00DA388D" w:rsidRDefault="00C32B7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 xml:space="preserve">RAFALIMANANA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Halitiana</w:t>
            </w:r>
            <w:proofErr w:type="spell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Joséa</w:t>
            </w:r>
            <w:proofErr w:type="spellEnd"/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C32B7A" w:rsidRPr="00DA388D" w:rsidRDefault="00C32B7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Ecole Supérieure des Sciences Agronomiques- Université d’Antananarivo</w:t>
            </w:r>
          </w:p>
          <w:p w:rsidR="00C32B7A" w:rsidRPr="00DA388D" w:rsidRDefault="00C32B7A" w:rsidP="00EF1368">
            <w:pPr>
              <w:rPr>
                <w:rFonts w:ascii="Verdana" w:hAnsi="Verdana"/>
                <w:sz w:val="12"/>
                <w:szCs w:val="12"/>
              </w:rPr>
            </w:pP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</w:tr>
      <w:tr w:rsidR="00C32B7A" w:rsidRPr="00DA388D" w:rsidTr="00DA388D">
        <w:tc>
          <w:tcPr>
            <w:tcW w:w="709" w:type="dxa"/>
            <w:vMerge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11h-11h30</w:t>
            </w:r>
          </w:p>
        </w:tc>
        <w:tc>
          <w:tcPr>
            <w:tcW w:w="850" w:type="dxa"/>
          </w:tcPr>
          <w:p w:rsidR="00C32B7A" w:rsidRPr="00DA388D" w:rsidRDefault="00C32B7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060A1C">
              <w:rPr>
                <w:rFonts w:ascii="Verdana" w:hAnsi="Verdana"/>
                <w:sz w:val="12"/>
                <w:szCs w:val="12"/>
                <w:highlight w:val="yellow"/>
              </w:rPr>
              <w:t>13</w:t>
            </w:r>
          </w:p>
        </w:tc>
        <w:tc>
          <w:tcPr>
            <w:tcW w:w="3261" w:type="dxa"/>
          </w:tcPr>
          <w:p w:rsidR="00C32B7A" w:rsidRPr="00DA388D" w:rsidRDefault="00C32B7A" w:rsidP="00A51018">
            <w:pPr>
              <w:pStyle w:val="Titre1"/>
              <w:spacing w:before="0"/>
              <w:contextualSpacing/>
              <w:jc w:val="center"/>
              <w:outlineLvl w:val="0"/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  <w:t>Amélioration du vaccin antirabique de chien de l’</w:t>
            </w:r>
            <w:proofErr w:type="spellStart"/>
            <w:r w:rsidRPr="00DA388D"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  <w:t>Imvavet</w:t>
            </w:r>
            <w:proofErr w:type="spellEnd"/>
            <w:r w:rsidRPr="00DA388D"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  <w:t>»</w:t>
            </w:r>
          </w:p>
          <w:p w:rsidR="00C32B7A" w:rsidRPr="00DA388D" w:rsidRDefault="00C32B7A" w:rsidP="00A51018">
            <w:pPr>
              <w:pStyle w:val="Titre1"/>
              <w:spacing w:before="0"/>
              <w:contextualSpacing/>
              <w:outlineLvl w:val="0"/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</w:pPr>
          </w:p>
          <w:p w:rsidR="00C32B7A" w:rsidRPr="00DA388D" w:rsidRDefault="00C32B7A" w:rsidP="0044411C">
            <w:pPr>
              <w:pStyle w:val="Titre1"/>
              <w:spacing w:before="0"/>
              <w:outlineLvl w:val="0"/>
              <w:rPr>
                <w:rFonts w:ascii="Verdana" w:hAnsi="Verdana"/>
                <w:color w:val="auto"/>
                <w:kern w:val="22"/>
                <w:sz w:val="12"/>
                <w:szCs w:val="12"/>
              </w:rPr>
            </w:pPr>
          </w:p>
        </w:tc>
        <w:tc>
          <w:tcPr>
            <w:tcW w:w="2693" w:type="dxa"/>
          </w:tcPr>
          <w:p w:rsidR="00C32B7A" w:rsidRPr="00DA388D" w:rsidRDefault="00C32B7A" w:rsidP="00EF1368">
            <w:pPr>
              <w:contextualSpacing/>
              <w:rPr>
                <w:rFonts w:ascii="Verdana" w:eastAsia="Calibri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RASAMOEL PDV.; ZANAMASY R.C. ; RAZAFIMANJARY G. ; RAKOTONDRAMARY M. ; RABERIAKA T. ;  RAZAFINDRAKOTO ; RATOVONANAHARY M.</w:t>
            </w:r>
            <w:r w:rsidRPr="00DA388D">
              <w:rPr>
                <w:rFonts w:ascii="Verdana" w:hAnsi="Verdana" w:cs="Arial"/>
                <w:i/>
                <w:sz w:val="12"/>
                <w:szCs w:val="12"/>
              </w:rPr>
              <w:t>H.</w:t>
            </w: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IMVAVET</w:t>
            </w:r>
          </w:p>
        </w:tc>
      </w:tr>
      <w:tr w:rsidR="00C32B7A" w:rsidRPr="00DA388D" w:rsidTr="00DA388D">
        <w:tc>
          <w:tcPr>
            <w:tcW w:w="709" w:type="dxa"/>
            <w:vMerge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11h30-12h</w:t>
            </w:r>
          </w:p>
        </w:tc>
        <w:tc>
          <w:tcPr>
            <w:tcW w:w="850" w:type="dxa"/>
          </w:tcPr>
          <w:p w:rsidR="00C32B7A" w:rsidRPr="00DA388D" w:rsidRDefault="00C32B7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060A1C">
              <w:rPr>
                <w:rFonts w:ascii="Verdana" w:hAnsi="Verdana"/>
                <w:sz w:val="12"/>
                <w:szCs w:val="12"/>
                <w:highlight w:val="yellow"/>
              </w:rPr>
              <w:t>14</w:t>
            </w:r>
          </w:p>
        </w:tc>
        <w:tc>
          <w:tcPr>
            <w:tcW w:w="3261" w:type="dxa"/>
          </w:tcPr>
          <w:p w:rsidR="00C32B7A" w:rsidRPr="00DA388D" w:rsidRDefault="00C32B7A" w:rsidP="0044411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kern w:val="22"/>
                <w:sz w:val="12"/>
                <w:szCs w:val="12"/>
              </w:rPr>
            </w:pPr>
            <w:r w:rsidRPr="00DA388D">
              <w:rPr>
                <w:rStyle w:val="Titre1Car"/>
                <w:rFonts w:ascii="Verdana" w:hAnsi="Verdana"/>
                <w:color w:val="auto"/>
                <w:sz w:val="12"/>
                <w:szCs w:val="12"/>
              </w:rPr>
              <w:t>Innovation et Adaptation au Changement Climatique dans une Perspective Agro-alimentaire : Production et</w:t>
            </w:r>
            <w:r w:rsidRPr="00DA388D">
              <w:rPr>
                <w:rStyle w:val="Titre1Car"/>
                <w:rFonts w:ascii="Verdana" w:hAnsi="Verdana"/>
                <w:sz w:val="12"/>
                <w:szCs w:val="12"/>
              </w:rPr>
              <w:t xml:space="preserve"> </w:t>
            </w:r>
            <w:r w:rsidRPr="00DA388D">
              <w:rPr>
                <w:rStyle w:val="Titre1Car"/>
                <w:rFonts w:ascii="Verdana" w:hAnsi="Verdana"/>
                <w:color w:val="auto"/>
                <w:sz w:val="12"/>
                <w:szCs w:val="12"/>
              </w:rPr>
              <w:t>Utilisation des Farines de Manioc Fermentées dans la Boulangerie</w:t>
            </w:r>
          </w:p>
        </w:tc>
        <w:tc>
          <w:tcPr>
            <w:tcW w:w="2693" w:type="dxa"/>
          </w:tcPr>
          <w:p w:rsidR="00C32B7A" w:rsidRPr="00DA388D" w:rsidRDefault="00C32B7A" w:rsidP="00EF1368">
            <w:pPr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RAZAFIMAHEFA</w:t>
            </w: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C32B7A" w:rsidRPr="00DA388D" w:rsidRDefault="00C32B7A" w:rsidP="00EF1368">
            <w:pPr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Faculté des Sciences de l’Université de Mahajanga</w:t>
            </w:r>
          </w:p>
          <w:p w:rsidR="00C32B7A" w:rsidRPr="00DA388D" w:rsidRDefault="00C32B7A" w:rsidP="00EF1368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C32B7A" w:rsidRPr="00DA388D" w:rsidTr="00DA388D">
        <w:tc>
          <w:tcPr>
            <w:tcW w:w="709" w:type="dxa"/>
            <w:vMerge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C32B7A" w:rsidRPr="00DA388D" w:rsidRDefault="00C32B7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12h-12h30</w:t>
            </w:r>
          </w:p>
        </w:tc>
        <w:tc>
          <w:tcPr>
            <w:tcW w:w="850" w:type="dxa"/>
          </w:tcPr>
          <w:p w:rsidR="00C32B7A" w:rsidRPr="00DA388D" w:rsidRDefault="00C32B7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BC6369">
              <w:rPr>
                <w:rFonts w:ascii="Verdana" w:hAnsi="Verdana"/>
                <w:sz w:val="12"/>
                <w:szCs w:val="12"/>
                <w:highlight w:val="yellow"/>
              </w:rPr>
              <w:t>15</w:t>
            </w:r>
          </w:p>
        </w:tc>
        <w:tc>
          <w:tcPr>
            <w:tcW w:w="3261" w:type="dxa"/>
          </w:tcPr>
          <w:p w:rsidR="00C32B7A" w:rsidRPr="00DA388D" w:rsidRDefault="00C32B7A" w:rsidP="00BC10A1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bookmarkStart w:id="3" w:name="_Toc325720014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Suivi de la dynamique d’un foret humide : cas de l’aire protégée de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Zahamena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(région 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Alaotra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-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Mangoro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).</w:t>
            </w:r>
            <w:bookmarkEnd w:id="3"/>
          </w:p>
          <w:p w:rsidR="00C32B7A" w:rsidRPr="00DA388D" w:rsidRDefault="00C32B7A" w:rsidP="0044411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kern w:val="22"/>
                <w:sz w:val="12"/>
                <w:szCs w:val="12"/>
              </w:rPr>
            </w:pPr>
          </w:p>
        </w:tc>
        <w:tc>
          <w:tcPr>
            <w:tcW w:w="2693" w:type="dxa"/>
          </w:tcPr>
          <w:p w:rsidR="00C32B7A" w:rsidRPr="00DA388D" w:rsidRDefault="00C32B7A" w:rsidP="00EF1368">
            <w:pPr>
              <w:rPr>
                <w:rFonts w:ascii="Verdana" w:hAnsi="Verdana" w:cs="Arial"/>
                <w:sz w:val="12"/>
                <w:szCs w:val="12"/>
                <w:lang w:val="fi-FI"/>
              </w:rPr>
            </w:pP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>F. ANDRIAMALALA</w:t>
            </w:r>
            <w:r w:rsidRPr="00DA388D">
              <w:rPr>
                <w:rFonts w:ascii="Verdana" w:hAnsi="Verdana" w:cs="Arial"/>
                <w:b/>
                <w:sz w:val="12"/>
                <w:szCs w:val="12"/>
                <w:lang w:val="fi-FI"/>
              </w:rPr>
              <w:t xml:space="preserve"> </w:t>
            </w:r>
            <w:r w:rsidRPr="00DA388D">
              <w:rPr>
                <w:rFonts w:ascii="Verdana" w:hAnsi="Verdana" w:cs="Arial"/>
                <w:b/>
                <w:sz w:val="12"/>
                <w:szCs w:val="12"/>
                <w:vertAlign w:val="superscript"/>
                <w:lang w:val="fi-FI"/>
              </w:rPr>
              <w:t>1</w:t>
            </w: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 xml:space="preserve">, M. H. Faramalala 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1</w:t>
            </w: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 xml:space="preserve">, H. RABARISON 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1</w:t>
            </w: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 xml:space="preserve">, S. RAKOTONDRAOMPIANA 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2</w:t>
            </w: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>,</w:t>
            </w: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  <w:lang w:val="fi-FI"/>
              </w:rPr>
            </w:pP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 xml:space="preserve"> S. RAKOTONIAINA 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2</w:t>
            </w: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 xml:space="preserve">, B. RIERA 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3</w:t>
            </w:r>
            <w:r w:rsidRPr="00DA388D">
              <w:rPr>
                <w:rFonts w:ascii="Verdana" w:hAnsi="Verdana" w:cs="Arial"/>
                <w:sz w:val="12"/>
                <w:szCs w:val="12"/>
                <w:lang w:val="fi-FI"/>
              </w:rPr>
              <w:t>, E. ROGE</w:t>
            </w:r>
            <w:r w:rsidRPr="00DA388D">
              <w:rPr>
                <w:rFonts w:ascii="Verdana" w:hAnsi="Verdana" w:cs="Arial"/>
                <w:i/>
                <w:sz w:val="12"/>
                <w:szCs w:val="12"/>
                <w:lang w:val="fi-FI"/>
              </w:rPr>
              <w:t>R</w:t>
            </w:r>
          </w:p>
        </w:tc>
        <w:tc>
          <w:tcPr>
            <w:tcW w:w="1984" w:type="dxa"/>
          </w:tcPr>
          <w:p w:rsidR="00C32B7A" w:rsidRPr="00DA388D" w:rsidRDefault="00C32B7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Département de Biologie et Ecologie Végétales, Faculté des Sciences, Université d’Antananarivo.</w:t>
            </w:r>
          </w:p>
          <w:p w:rsidR="00C32B7A" w:rsidRPr="00DA388D" w:rsidRDefault="00C32B7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2</w:t>
            </w:r>
            <w:r w:rsidRPr="00DA388D">
              <w:rPr>
                <w:rFonts w:ascii="Verdana" w:hAnsi="Verdana" w:cs="Arial"/>
                <w:sz w:val="12"/>
                <w:szCs w:val="12"/>
              </w:rPr>
              <w:t xml:space="preserve"> Laboratoire de Géophysique de l’Environnement et de Télédétection, Faculté des Sciences, Université d’Antananarivo</w:t>
            </w:r>
          </w:p>
          <w:p w:rsidR="00C32B7A" w:rsidRPr="00DA388D" w:rsidRDefault="00C32B7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MNHN, UMR Mécanismes adaptatifs : des organismes aux communautés, Paris.</w:t>
            </w:r>
          </w:p>
          <w:p w:rsidR="00C32B7A" w:rsidRPr="00DA388D" w:rsidRDefault="00C32B7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</w:tbl>
    <w:p w:rsidR="005179C5" w:rsidRPr="00DA388D" w:rsidRDefault="005179C5" w:rsidP="009748B4">
      <w:pPr>
        <w:spacing w:after="120"/>
        <w:rPr>
          <w:rFonts w:ascii="Verdana" w:hAnsi="Verdana" w:cs="Arial"/>
          <w:b/>
          <w:sz w:val="12"/>
          <w:szCs w:val="12"/>
          <w:u w:val="single"/>
        </w:rPr>
      </w:pPr>
    </w:p>
    <w:p w:rsidR="005179C5" w:rsidRPr="00DA388D" w:rsidRDefault="005179C5" w:rsidP="009748B4">
      <w:pPr>
        <w:spacing w:after="120"/>
        <w:rPr>
          <w:rFonts w:ascii="Verdana" w:hAnsi="Verdana" w:cs="Arial"/>
          <w:b/>
          <w:sz w:val="12"/>
          <w:szCs w:val="12"/>
          <w:u w:val="single"/>
        </w:rPr>
      </w:pPr>
    </w:p>
    <w:p w:rsidR="005179C5" w:rsidRPr="00DA388D" w:rsidRDefault="005179C5" w:rsidP="00EA6523">
      <w:pPr>
        <w:spacing w:after="120"/>
        <w:ind w:hanging="851"/>
        <w:rPr>
          <w:rFonts w:ascii="Verdana" w:hAnsi="Verdana" w:cs="Arial"/>
          <w:b/>
          <w:sz w:val="12"/>
          <w:szCs w:val="12"/>
          <w:u w:val="single"/>
        </w:rPr>
      </w:pPr>
      <w:r w:rsidRPr="00DA388D">
        <w:rPr>
          <w:rFonts w:ascii="Verdana" w:hAnsi="Verdana" w:cs="Arial"/>
          <w:b/>
          <w:sz w:val="12"/>
          <w:szCs w:val="12"/>
          <w:u w:val="single"/>
        </w:rPr>
        <w:t>Mercredi 11 juillet 2012</w:t>
      </w:r>
    </w:p>
    <w:p w:rsidR="00525746" w:rsidRPr="00DA388D" w:rsidRDefault="00525746" w:rsidP="00EA6523">
      <w:pPr>
        <w:spacing w:after="0"/>
        <w:ind w:hanging="851"/>
        <w:rPr>
          <w:rFonts w:ascii="Verdana" w:hAnsi="Verdana" w:cs="Arial"/>
          <w:b/>
          <w:sz w:val="12"/>
          <w:szCs w:val="12"/>
        </w:rPr>
      </w:pPr>
      <w:r w:rsidRPr="00DA388D">
        <w:rPr>
          <w:rFonts w:ascii="Verdana" w:hAnsi="Verdana" w:cs="Arial"/>
          <w:b/>
          <w:sz w:val="12"/>
          <w:szCs w:val="12"/>
        </w:rPr>
        <w:t>THEME 2 : ENERGIES NOUVELLES ET MATERIAUX DE FABRICATION</w:t>
      </w:r>
    </w:p>
    <w:tbl>
      <w:tblPr>
        <w:tblStyle w:val="Grilledutableau"/>
        <w:tblW w:w="0" w:type="auto"/>
        <w:tblInd w:w="-743" w:type="dxa"/>
        <w:tblLayout w:type="fixed"/>
        <w:tblLook w:val="04A0"/>
      </w:tblPr>
      <w:tblGrid>
        <w:gridCol w:w="709"/>
        <w:gridCol w:w="993"/>
        <w:gridCol w:w="850"/>
        <w:gridCol w:w="3261"/>
        <w:gridCol w:w="2693"/>
        <w:gridCol w:w="1984"/>
      </w:tblGrid>
      <w:tr w:rsidR="00C07325" w:rsidRPr="00DA388D" w:rsidTr="00A82822">
        <w:tc>
          <w:tcPr>
            <w:tcW w:w="709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Lieux</w:t>
            </w:r>
          </w:p>
        </w:tc>
        <w:tc>
          <w:tcPr>
            <w:tcW w:w="993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850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1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3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1984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621C41" w:rsidRPr="00DA388D" w:rsidTr="00A82822">
        <w:tc>
          <w:tcPr>
            <w:tcW w:w="709" w:type="dxa"/>
            <w:vMerge w:val="restart"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  <w:p w:rsidR="00EA6523" w:rsidRDefault="00EA6523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  <w:p w:rsidR="00EA6523" w:rsidRDefault="00EA6523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  <w:p w:rsidR="00EA6523" w:rsidRDefault="00EA6523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Salle2</w:t>
            </w: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8h30-9h</w:t>
            </w:r>
          </w:p>
        </w:tc>
        <w:tc>
          <w:tcPr>
            <w:tcW w:w="850" w:type="dxa"/>
          </w:tcPr>
          <w:p w:rsidR="00621C41" w:rsidRPr="0039578B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  <w:highlight w:val="yellow"/>
              </w:rPr>
            </w:pPr>
          </w:p>
        </w:tc>
        <w:tc>
          <w:tcPr>
            <w:tcW w:w="3261" w:type="dxa"/>
          </w:tcPr>
          <w:p w:rsidR="00621C41" w:rsidRPr="00DA388D" w:rsidRDefault="00621C41" w:rsidP="00986D2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Optimisation de l'énergie d'une éolienne de petite puissance associée à une machine synchrone à aimant permanent par algorithme MPPT flou</w:t>
            </w:r>
          </w:p>
        </w:tc>
        <w:tc>
          <w:tcPr>
            <w:tcW w:w="2693" w:type="dxa"/>
          </w:tcPr>
          <w:p w:rsidR="00621C41" w:rsidRPr="00DA388D" w:rsidRDefault="00621C41" w:rsidP="00D440D9">
            <w:pPr>
              <w:autoSpaceDE w:val="0"/>
              <w:autoSpaceDN w:val="0"/>
              <w:ind w:left="567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 xml:space="preserve">RAZAFINJAKA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Nirinarison</w:t>
            </w:r>
            <w:proofErr w:type="spell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Jean</w:t>
            </w:r>
            <w:proofErr w:type="gramStart"/>
            <w:r w:rsidRPr="00DA388D">
              <w:rPr>
                <w:rFonts w:ascii="Verdana" w:hAnsi="Verdana" w:cs="Arial"/>
                <w:sz w:val="12"/>
                <w:szCs w:val="12"/>
              </w:rPr>
              <w:t>,RAKOTOARISOA</w:t>
            </w:r>
            <w:proofErr w:type="spellEnd"/>
            <w:proofErr w:type="gram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 Armand Jean Claude</w:t>
            </w:r>
          </w:p>
          <w:p w:rsidR="00621C41" w:rsidRPr="00DA388D" w:rsidRDefault="00621C41" w:rsidP="0052574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D440D9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A388D">
              <w:rPr>
                <w:rFonts w:ascii="Verdana" w:hAnsi="Verdana" w:cs="Arial"/>
                <w:b/>
                <w:sz w:val="12"/>
                <w:szCs w:val="12"/>
              </w:rPr>
              <w:t>ECOLE SUPERIEURE POLYTECHNIQUE, Université d’Antsiranana</w:t>
            </w:r>
          </w:p>
          <w:p w:rsidR="00621C41" w:rsidRPr="00DA388D" w:rsidRDefault="00621C41" w:rsidP="00D440D9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:rsidR="00621C41" w:rsidRPr="00DA388D" w:rsidRDefault="00621C41" w:rsidP="00C0732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621C41" w:rsidRPr="00DA388D" w:rsidTr="00A82822">
        <w:tc>
          <w:tcPr>
            <w:tcW w:w="709" w:type="dxa"/>
            <w:vMerge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9h-9h30</w:t>
            </w:r>
          </w:p>
        </w:tc>
        <w:tc>
          <w:tcPr>
            <w:tcW w:w="850" w:type="dxa"/>
          </w:tcPr>
          <w:p w:rsidR="00621C41" w:rsidRPr="0039578B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  <w:highlight w:val="yellow"/>
              </w:rPr>
            </w:pPr>
          </w:p>
        </w:tc>
        <w:tc>
          <w:tcPr>
            <w:tcW w:w="3261" w:type="dxa"/>
          </w:tcPr>
          <w:p w:rsidR="00621C41" w:rsidRPr="00DA388D" w:rsidRDefault="00621C41" w:rsidP="00986D2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Désinfection de l’eau par rayonnement solaire</w:t>
            </w:r>
          </w:p>
        </w:tc>
        <w:tc>
          <w:tcPr>
            <w:tcW w:w="2693" w:type="dxa"/>
          </w:tcPr>
          <w:p w:rsidR="00621C41" w:rsidRPr="00DA388D" w:rsidRDefault="00621C41" w:rsidP="00525746">
            <w:pPr>
              <w:jc w:val="center"/>
              <w:rPr>
                <w:rFonts w:ascii="Verdana" w:hAnsi="Verdana"/>
                <w:sz w:val="12"/>
                <w:szCs w:val="12"/>
                <w:lang w:val="fi-FI"/>
              </w:rPr>
            </w:pPr>
            <w:r w:rsidRPr="00DA388D">
              <w:rPr>
                <w:rFonts w:ascii="Verdana" w:hAnsi="Verdana"/>
                <w:sz w:val="12"/>
                <w:szCs w:val="12"/>
                <w:lang w:val="fi-FI"/>
              </w:rPr>
              <w:t>CHAN KOI LAME Gabin, RAZAFIMANDIMBY Hery Antenaina RAMAMPIHERIKA  Kotonirina Daniel</w:t>
            </w:r>
          </w:p>
          <w:p w:rsidR="00621C41" w:rsidRPr="00DA388D" w:rsidRDefault="00621C41" w:rsidP="00D440D9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  <w:lang w:val="fi-FI"/>
              </w:rPr>
            </w:pPr>
          </w:p>
        </w:tc>
        <w:tc>
          <w:tcPr>
            <w:tcW w:w="1984" w:type="dxa"/>
          </w:tcPr>
          <w:p w:rsidR="00621C41" w:rsidRPr="00DA388D" w:rsidRDefault="00621C41" w:rsidP="0052574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Département de Physique, Faculté des Sciences – Université de Toliara</w:t>
            </w:r>
          </w:p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621C41" w:rsidRPr="00DA388D" w:rsidTr="00A82822">
        <w:tc>
          <w:tcPr>
            <w:tcW w:w="709" w:type="dxa"/>
            <w:vMerge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9h30-10h</w:t>
            </w:r>
          </w:p>
        </w:tc>
        <w:tc>
          <w:tcPr>
            <w:tcW w:w="850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61" w:type="dxa"/>
          </w:tcPr>
          <w:p w:rsidR="00621C41" w:rsidRPr="00DA388D" w:rsidRDefault="00621C41" w:rsidP="00B27BE1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L’utilisation du procède sol-gel dans la fabrication des matériaux</w:t>
            </w:r>
          </w:p>
        </w:tc>
        <w:tc>
          <w:tcPr>
            <w:tcW w:w="2693" w:type="dxa"/>
          </w:tcPr>
          <w:p w:rsidR="00621C41" w:rsidRPr="00DA388D" w:rsidRDefault="00621C41" w:rsidP="00B27BE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 xml:space="preserve">ANDRIANAINARIVELO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Mahandrimanana</w:t>
            </w:r>
            <w:proofErr w:type="spellEnd"/>
          </w:p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B27BE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Département de chimie Minérale et de chimie physique,</w:t>
            </w:r>
          </w:p>
          <w:p w:rsidR="00621C41" w:rsidRPr="00DA388D" w:rsidRDefault="00621C41" w:rsidP="00B27BE1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 xml:space="preserve"> faculté des Sciences d’Antananarivo</w:t>
            </w:r>
          </w:p>
        </w:tc>
      </w:tr>
    </w:tbl>
    <w:p w:rsidR="00982E5A" w:rsidRPr="00DA388D" w:rsidRDefault="00982E5A" w:rsidP="00525746">
      <w:pPr>
        <w:spacing w:after="0"/>
        <w:rPr>
          <w:rFonts w:ascii="Verdana" w:hAnsi="Verdana"/>
          <w:b/>
          <w:sz w:val="12"/>
          <w:szCs w:val="12"/>
        </w:rPr>
      </w:pPr>
    </w:p>
    <w:p w:rsidR="00982E5A" w:rsidRPr="00DA388D" w:rsidRDefault="00982E5A" w:rsidP="00525746">
      <w:pPr>
        <w:spacing w:after="0"/>
        <w:rPr>
          <w:rFonts w:ascii="Verdana" w:hAnsi="Verdana"/>
          <w:b/>
          <w:sz w:val="12"/>
          <w:szCs w:val="12"/>
        </w:rPr>
      </w:pPr>
    </w:p>
    <w:p w:rsidR="00EA6523" w:rsidRPr="00DA388D" w:rsidRDefault="00EA6523" w:rsidP="00EA6523">
      <w:pPr>
        <w:spacing w:after="0"/>
        <w:ind w:hanging="851"/>
        <w:rPr>
          <w:rFonts w:ascii="Verdana" w:hAnsi="Verdana" w:cs="Arial"/>
          <w:b/>
          <w:sz w:val="12"/>
          <w:szCs w:val="12"/>
          <w:u w:val="single"/>
        </w:rPr>
      </w:pPr>
      <w:r w:rsidRPr="00DA388D">
        <w:rPr>
          <w:rFonts w:ascii="Verdana" w:hAnsi="Verdana" w:cs="Arial"/>
          <w:b/>
          <w:sz w:val="12"/>
          <w:szCs w:val="12"/>
          <w:u w:val="single"/>
        </w:rPr>
        <w:t>Mercredi 11 juillet 2012</w:t>
      </w:r>
    </w:p>
    <w:p w:rsidR="00621C41" w:rsidRPr="00DA388D" w:rsidRDefault="00621C41" w:rsidP="00EA65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2"/>
          <w:szCs w:val="12"/>
        </w:rPr>
      </w:pPr>
    </w:p>
    <w:p w:rsidR="00B50B3D" w:rsidRPr="00DA388D" w:rsidRDefault="00B50B3D" w:rsidP="00EA6523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Verdana" w:hAnsi="Verdana" w:cs="Arial"/>
          <w:b/>
          <w:sz w:val="12"/>
          <w:szCs w:val="12"/>
        </w:rPr>
      </w:pPr>
      <w:r w:rsidRPr="00DA388D">
        <w:rPr>
          <w:rFonts w:ascii="Verdana" w:hAnsi="Verdana" w:cs="Arial"/>
          <w:b/>
          <w:sz w:val="12"/>
          <w:szCs w:val="12"/>
        </w:rPr>
        <w:t>THEME 4</w:t>
      </w:r>
      <w:r w:rsidRPr="00DA388D">
        <w:rPr>
          <w:rFonts w:ascii="Verdana" w:eastAsia="Calibri" w:hAnsi="Verdana" w:cs="Arial"/>
          <w:b/>
          <w:sz w:val="12"/>
          <w:szCs w:val="12"/>
        </w:rPr>
        <w:t xml:space="preserve">: Technologie de l’information et de la Communication (TIC et NTIC)  </w:t>
      </w: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709"/>
        <w:gridCol w:w="993"/>
        <w:gridCol w:w="850"/>
        <w:gridCol w:w="3261"/>
        <w:gridCol w:w="2693"/>
        <w:gridCol w:w="1984"/>
      </w:tblGrid>
      <w:tr w:rsidR="00C07325" w:rsidRPr="00DA388D" w:rsidTr="00EA6523">
        <w:tc>
          <w:tcPr>
            <w:tcW w:w="709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Lieux</w:t>
            </w:r>
          </w:p>
        </w:tc>
        <w:tc>
          <w:tcPr>
            <w:tcW w:w="993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850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1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3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1984" w:type="dxa"/>
          </w:tcPr>
          <w:p w:rsidR="00C07325" w:rsidRPr="00DA388D" w:rsidRDefault="00C07325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621C41" w:rsidRPr="00DA388D" w:rsidTr="00EA6523">
        <w:tc>
          <w:tcPr>
            <w:tcW w:w="709" w:type="dxa"/>
            <w:vMerge w:val="restart"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Salle2</w:t>
            </w: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11h-11h30</w:t>
            </w:r>
          </w:p>
        </w:tc>
        <w:tc>
          <w:tcPr>
            <w:tcW w:w="850" w:type="dxa"/>
          </w:tcPr>
          <w:p w:rsidR="00621C41" w:rsidRPr="00DA388D" w:rsidRDefault="00621C41" w:rsidP="008A24CE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33</w:t>
            </w:r>
          </w:p>
        </w:tc>
        <w:tc>
          <w:tcPr>
            <w:tcW w:w="3261" w:type="dxa"/>
          </w:tcPr>
          <w:p w:rsidR="00621C41" w:rsidRPr="00DA388D" w:rsidRDefault="00621C41" w:rsidP="008A24CE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  <w:t>Impacts des TIC sur la performance des établissements de santé privé (cas de la ville de Toamasina)</w:t>
            </w:r>
          </w:p>
          <w:p w:rsidR="00621C41" w:rsidRPr="00DA388D" w:rsidRDefault="00621C41" w:rsidP="00986D2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621C41" w:rsidRPr="00DA388D" w:rsidRDefault="00621C41" w:rsidP="008A24CE">
            <w:pPr>
              <w:rPr>
                <w:rFonts w:ascii="Verdana" w:hAnsi="Verdana"/>
                <w:sz w:val="12"/>
                <w:szCs w:val="12"/>
              </w:rPr>
            </w:pPr>
          </w:p>
          <w:p w:rsidR="00621C41" w:rsidRPr="00DA388D" w:rsidRDefault="00621C41" w:rsidP="008A24CE">
            <w:pPr>
              <w:contextualSpacing/>
              <w:jc w:val="center"/>
              <w:rPr>
                <w:rFonts w:ascii="Verdana" w:eastAsia="Calibri" w:hAnsi="Verdana" w:cs="Arial"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FENO Daniel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Rajaonasy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, RAZAFIMAHEFA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Josoa</w:t>
            </w:r>
            <w:proofErr w:type="spellEnd"/>
          </w:p>
          <w:p w:rsidR="00621C41" w:rsidRPr="00DA388D" w:rsidRDefault="00621C41" w:rsidP="008A24CE">
            <w:pPr>
              <w:rPr>
                <w:rFonts w:ascii="Verdana" w:hAnsi="Verdana"/>
                <w:sz w:val="12"/>
                <w:szCs w:val="12"/>
              </w:rPr>
            </w:pPr>
          </w:p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8A24CE">
            <w:pPr>
              <w:contextualSpacing/>
              <w:jc w:val="center"/>
              <w:rPr>
                <w:rFonts w:ascii="Verdana" w:eastAsia="Calibri" w:hAnsi="Verdana" w:cs="Arial"/>
                <w:b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b/>
                <w:sz w:val="12"/>
                <w:szCs w:val="12"/>
              </w:rPr>
              <w:t>Faculté de Droit, des sciences Economiques et de Gestion</w:t>
            </w:r>
          </w:p>
          <w:p w:rsidR="00621C41" w:rsidRPr="00DA388D" w:rsidRDefault="00621C41" w:rsidP="00B50B3D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b/>
                <w:sz w:val="12"/>
                <w:szCs w:val="12"/>
              </w:rPr>
              <w:t>Université de TOAMASINA</w:t>
            </w:r>
          </w:p>
        </w:tc>
      </w:tr>
      <w:tr w:rsidR="00621C41" w:rsidRPr="00DA388D" w:rsidTr="00EA6523">
        <w:tc>
          <w:tcPr>
            <w:tcW w:w="709" w:type="dxa"/>
            <w:vMerge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11h30-12h</w:t>
            </w:r>
          </w:p>
        </w:tc>
        <w:tc>
          <w:tcPr>
            <w:tcW w:w="850" w:type="dxa"/>
          </w:tcPr>
          <w:p w:rsidR="00621C41" w:rsidRPr="00DA388D" w:rsidRDefault="00621C41" w:rsidP="008A24CE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34</w:t>
            </w:r>
          </w:p>
        </w:tc>
        <w:tc>
          <w:tcPr>
            <w:tcW w:w="3261" w:type="dxa"/>
          </w:tcPr>
          <w:p w:rsidR="00621C41" w:rsidRPr="00DA388D" w:rsidRDefault="00621C41" w:rsidP="00B50B3D">
            <w:pPr>
              <w:pStyle w:val="Titre1"/>
              <w:spacing w:before="0"/>
              <w:jc w:val="center"/>
              <w:outlineLvl w:val="0"/>
              <w:rPr>
                <w:rFonts w:ascii="Verdana" w:hAnsi="Verdana"/>
                <w:b w:val="0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Organisation spatiale dessinée par les paysans du corridor forestier de Fianarantsoa</w:t>
            </w:r>
          </w:p>
          <w:p w:rsidR="00621C41" w:rsidRPr="00DA388D" w:rsidRDefault="00621C41" w:rsidP="00986D2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621C41" w:rsidRPr="00DA388D" w:rsidRDefault="00621C41" w:rsidP="008A24C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hAnsi="Verdana" w:cs="Arial"/>
                <w:i/>
                <w:sz w:val="12"/>
                <w:szCs w:val="12"/>
              </w:rPr>
              <w:t>RAMAROSON Jean Hyacinthe</w:t>
            </w:r>
          </w:p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8A24C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DA388D">
              <w:rPr>
                <w:rFonts w:ascii="Verdana" w:hAnsi="Verdana" w:cs="Arial"/>
                <w:b/>
                <w:sz w:val="12"/>
                <w:szCs w:val="12"/>
              </w:rPr>
              <w:t>Université de Fianarantsoa</w:t>
            </w:r>
          </w:p>
          <w:p w:rsidR="00621C41" w:rsidRPr="00DA388D" w:rsidRDefault="00621C41" w:rsidP="008A24CE">
            <w:pPr>
              <w:rPr>
                <w:rFonts w:ascii="Verdana" w:hAnsi="Verdana"/>
                <w:b/>
                <w:kern w:val="2"/>
                <w:sz w:val="12"/>
                <w:szCs w:val="12"/>
              </w:rPr>
            </w:pPr>
          </w:p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</w:tr>
      <w:tr w:rsidR="00621C41" w:rsidRPr="00DA388D" w:rsidTr="00EA6523">
        <w:tc>
          <w:tcPr>
            <w:tcW w:w="709" w:type="dxa"/>
            <w:vMerge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12h-12h30</w:t>
            </w:r>
          </w:p>
        </w:tc>
        <w:tc>
          <w:tcPr>
            <w:tcW w:w="850" w:type="dxa"/>
          </w:tcPr>
          <w:p w:rsidR="00621C41" w:rsidRPr="00DA388D" w:rsidRDefault="00621C41" w:rsidP="008A24CE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35</w:t>
            </w:r>
          </w:p>
        </w:tc>
        <w:tc>
          <w:tcPr>
            <w:tcW w:w="3261" w:type="dxa"/>
          </w:tcPr>
          <w:p w:rsidR="00621C41" w:rsidRPr="00DA388D" w:rsidRDefault="00621C41" w:rsidP="008A24CE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La téléphonie mobile, une autre technologie pour soutenir le développement rural : Cas des Régions d’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Analanjirofo</w:t>
            </w:r>
            <w:proofErr w:type="spellEnd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et d’</w:t>
            </w:r>
            <w:proofErr w:type="spellStart"/>
            <w:r w:rsidRPr="00DA388D">
              <w:rPr>
                <w:rFonts w:ascii="Verdana" w:hAnsi="Verdana"/>
                <w:b w:val="0"/>
                <w:color w:val="auto"/>
                <w:sz w:val="12"/>
                <w:szCs w:val="12"/>
              </w:rPr>
              <w:t>Atsinanana</w:t>
            </w:r>
            <w:proofErr w:type="spellEnd"/>
          </w:p>
          <w:p w:rsidR="00621C41" w:rsidRPr="00DA388D" w:rsidRDefault="00621C41" w:rsidP="00986D2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621C41" w:rsidRPr="00DA388D" w:rsidRDefault="00621C41" w:rsidP="008A24CE">
            <w:pPr>
              <w:jc w:val="center"/>
              <w:rPr>
                <w:rFonts w:ascii="Verdana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hAnsi="Verdana" w:cs="Arial"/>
                <w:i/>
                <w:sz w:val="12"/>
                <w:szCs w:val="12"/>
              </w:rPr>
              <w:t xml:space="preserve">RAHELIZATOVO, </w:t>
            </w:r>
            <w:proofErr w:type="spellStart"/>
            <w:r w:rsidRPr="00DA388D">
              <w:rPr>
                <w:rFonts w:ascii="Verdana" w:hAnsi="Verdana" w:cs="Arial"/>
                <w:i/>
                <w:sz w:val="12"/>
                <w:szCs w:val="12"/>
              </w:rPr>
              <w:t>Noro</w:t>
            </w:r>
            <w:proofErr w:type="spellEnd"/>
            <w:r w:rsidRPr="00DA388D">
              <w:rPr>
                <w:rFonts w:ascii="Verdana" w:hAnsi="Verdana" w:cs="Arial"/>
                <w:i/>
                <w:sz w:val="12"/>
                <w:szCs w:val="12"/>
              </w:rPr>
              <w:t xml:space="preserve"> C. et  ABEL-RATOVO, Henri</w:t>
            </w:r>
          </w:p>
          <w:p w:rsidR="00621C41" w:rsidRPr="00DA388D" w:rsidRDefault="00621C41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8A24CE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Ecole Supérieure des Sciences Agronomiques, Département Agro-Management</w:t>
            </w:r>
          </w:p>
        </w:tc>
      </w:tr>
    </w:tbl>
    <w:p w:rsidR="00C07325" w:rsidRPr="00DA388D" w:rsidRDefault="00C07325" w:rsidP="008A24CE">
      <w:pPr>
        <w:spacing w:after="0"/>
        <w:rPr>
          <w:rFonts w:ascii="Verdana" w:hAnsi="Verdana"/>
          <w:b/>
          <w:sz w:val="12"/>
          <w:szCs w:val="12"/>
        </w:rPr>
      </w:pPr>
    </w:p>
    <w:p w:rsidR="00B50B3D" w:rsidRPr="00DA388D" w:rsidRDefault="00B50B3D" w:rsidP="00EA6523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Verdana" w:hAnsi="Verdana" w:cs="Arial"/>
          <w:b/>
          <w:sz w:val="12"/>
          <w:szCs w:val="12"/>
        </w:rPr>
      </w:pPr>
      <w:r w:rsidRPr="00DA388D">
        <w:rPr>
          <w:rFonts w:ascii="Verdana" w:hAnsi="Verdana" w:cs="Arial"/>
          <w:b/>
          <w:sz w:val="12"/>
          <w:szCs w:val="12"/>
        </w:rPr>
        <w:t>THEME 4</w:t>
      </w:r>
      <w:r w:rsidRPr="00DA388D">
        <w:rPr>
          <w:rFonts w:ascii="Verdana" w:eastAsia="Calibri" w:hAnsi="Verdana" w:cs="Arial"/>
          <w:b/>
          <w:sz w:val="12"/>
          <w:szCs w:val="12"/>
        </w:rPr>
        <w:t xml:space="preserve">: Technologie de l’information et de la Communication (TIC et NTIC)  </w:t>
      </w:r>
    </w:p>
    <w:tbl>
      <w:tblPr>
        <w:tblStyle w:val="Grilledutableau"/>
        <w:tblW w:w="0" w:type="auto"/>
        <w:tblInd w:w="-601" w:type="dxa"/>
        <w:tblLayout w:type="fixed"/>
        <w:tblLook w:val="04A0"/>
      </w:tblPr>
      <w:tblGrid>
        <w:gridCol w:w="567"/>
        <w:gridCol w:w="993"/>
        <w:gridCol w:w="850"/>
        <w:gridCol w:w="3261"/>
        <w:gridCol w:w="2693"/>
        <w:gridCol w:w="1984"/>
      </w:tblGrid>
      <w:tr w:rsidR="00B50B3D" w:rsidRPr="00DA388D" w:rsidTr="00A82822">
        <w:tc>
          <w:tcPr>
            <w:tcW w:w="567" w:type="dxa"/>
          </w:tcPr>
          <w:p w:rsidR="00B50B3D" w:rsidRPr="00DA388D" w:rsidRDefault="00B50B3D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Lieux</w:t>
            </w:r>
          </w:p>
        </w:tc>
        <w:tc>
          <w:tcPr>
            <w:tcW w:w="993" w:type="dxa"/>
          </w:tcPr>
          <w:p w:rsidR="00B50B3D" w:rsidRPr="00DA388D" w:rsidRDefault="00B50B3D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850" w:type="dxa"/>
          </w:tcPr>
          <w:p w:rsidR="00B50B3D" w:rsidRPr="00DA388D" w:rsidRDefault="00B50B3D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1" w:type="dxa"/>
          </w:tcPr>
          <w:p w:rsidR="00B50B3D" w:rsidRPr="00DA388D" w:rsidRDefault="00B50B3D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3" w:type="dxa"/>
          </w:tcPr>
          <w:p w:rsidR="00B50B3D" w:rsidRPr="00DA388D" w:rsidRDefault="00B50B3D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1984" w:type="dxa"/>
          </w:tcPr>
          <w:p w:rsidR="00B50B3D" w:rsidRPr="00DA388D" w:rsidRDefault="00B50B3D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621C41" w:rsidRPr="00DA388D" w:rsidTr="00A82822">
        <w:tc>
          <w:tcPr>
            <w:tcW w:w="567" w:type="dxa"/>
            <w:vMerge w:val="restart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Salle1</w:t>
            </w: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14h-14h30</w:t>
            </w:r>
          </w:p>
        </w:tc>
        <w:tc>
          <w:tcPr>
            <w:tcW w:w="850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36</w:t>
            </w:r>
          </w:p>
        </w:tc>
        <w:tc>
          <w:tcPr>
            <w:tcW w:w="3261" w:type="dxa"/>
          </w:tcPr>
          <w:p w:rsidR="00621C41" w:rsidRPr="00DA388D" w:rsidRDefault="00621C41" w:rsidP="007479FC">
            <w:pPr>
              <w:rPr>
                <w:rFonts w:ascii="Verdana" w:eastAsia="Calibri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Une banque d’idées de projet comme levier de sortie de crise ? Les prémisses expérimentation </w:t>
            </w:r>
            <w:proofErr w:type="gram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pilote</w:t>
            </w:r>
            <w:proofErr w:type="gramEnd"/>
          </w:p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:rsidR="00621C41" w:rsidRPr="00DA388D" w:rsidRDefault="00621C41" w:rsidP="007479FC">
            <w:pPr>
              <w:contextualSpacing/>
              <w:jc w:val="center"/>
              <w:rPr>
                <w:rFonts w:ascii="Verdana" w:eastAsia="Calibri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i/>
                <w:sz w:val="12"/>
                <w:szCs w:val="12"/>
              </w:rPr>
              <w:t>ANDRIAMPARANY Louis Marius</w:t>
            </w:r>
          </w:p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b/>
                <w:sz w:val="12"/>
                <w:szCs w:val="12"/>
              </w:rPr>
              <w:t>CIDST</w:t>
            </w:r>
          </w:p>
        </w:tc>
      </w:tr>
      <w:tr w:rsidR="00621C41" w:rsidRPr="00DA388D" w:rsidTr="00A82822">
        <w:tc>
          <w:tcPr>
            <w:tcW w:w="567" w:type="dxa"/>
            <w:vMerge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14h30-15h</w:t>
            </w:r>
          </w:p>
        </w:tc>
        <w:tc>
          <w:tcPr>
            <w:tcW w:w="850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37</w:t>
            </w:r>
          </w:p>
        </w:tc>
        <w:tc>
          <w:tcPr>
            <w:tcW w:w="3261" w:type="dxa"/>
          </w:tcPr>
          <w:p w:rsidR="00621C41" w:rsidRPr="00DA388D" w:rsidRDefault="00621C41" w:rsidP="007479FC">
            <w:pPr>
              <w:rPr>
                <w:rFonts w:ascii="Verdana" w:hAnsi="Verdana" w:cs="Arial"/>
                <w:b/>
                <w:sz w:val="12"/>
                <w:szCs w:val="12"/>
                <w:u w:val="single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Elaboration de guide innove du Maitre du primaire pour l’utilisation de livres sur les Lémuriens Malgaches</w:t>
            </w:r>
          </w:p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:rsidR="00621C41" w:rsidRPr="00DA388D" w:rsidRDefault="00621C41" w:rsidP="007479FC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 xml:space="preserve">RASAMIMANANA </w:t>
            </w:r>
            <w:proofErr w:type="spellStart"/>
            <w:r w:rsidRPr="00DA388D">
              <w:rPr>
                <w:rFonts w:ascii="Verdana" w:hAnsi="Verdana"/>
                <w:sz w:val="12"/>
                <w:szCs w:val="12"/>
              </w:rPr>
              <w:t>Hantanirina</w:t>
            </w:r>
            <w:proofErr w:type="spellEnd"/>
            <w:r w:rsidRPr="00DA388D">
              <w:rPr>
                <w:rFonts w:ascii="Verdana" w:hAnsi="Verdana"/>
                <w:sz w:val="12"/>
                <w:szCs w:val="12"/>
              </w:rPr>
              <w:t>.</w:t>
            </w:r>
          </w:p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Ecole Normale Supérieure d’Antananarivo</w:t>
            </w:r>
          </w:p>
        </w:tc>
      </w:tr>
      <w:tr w:rsidR="00621C41" w:rsidRPr="00DA388D" w:rsidTr="00A82822">
        <w:tc>
          <w:tcPr>
            <w:tcW w:w="567" w:type="dxa"/>
            <w:vMerge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15h-15h30</w:t>
            </w:r>
          </w:p>
        </w:tc>
        <w:tc>
          <w:tcPr>
            <w:tcW w:w="850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38</w:t>
            </w:r>
          </w:p>
        </w:tc>
        <w:tc>
          <w:tcPr>
            <w:tcW w:w="3261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Gestion des sources radioactives à Madagascar</w:t>
            </w:r>
          </w:p>
        </w:tc>
        <w:tc>
          <w:tcPr>
            <w:tcW w:w="2693" w:type="dxa"/>
          </w:tcPr>
          <w:p w:rsidR="00621C41" w:rsidRPr="00DA388D" w:rsidRDefault="00621C41" w:rsidP="007479FC">
            <w:pPr>
              <w:jc w:val="center"/>
              <w:rPr>
                <w:rFonts w:ascii="Verdana" w:eastAsia="Calibri" w:hAnsi="Verdana" w:cs="Arial"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sz w:val="12"/>
                <w:szCs w:val="12"/>
              </w:rPr>
              <w:t>RAOELINA ANDRIAMBOLOLONA</w:t>
            </w:r>
            <w:proofErr w:type="gramStart"/>
            <w:r w:rsidRPr="00DA388D">
              <w:rPr>
                <w:rFonts w:ascii="Verdana" w:hAnsi="Verdana" w:cs="Arial"/>
                <w:sz w:val="12"/>
                <w:szCs w:val="12"/>
              </w:rPr>
              <w:t>,</w:t>
            </w:r>
            <w:r w:rsidRPr="00DA388D">
              <w:rPr>
                <w:rFonts w:ascii="Verdana" w:eastAsia="Calibri" w:hAnsi="Verdana" w:cs="Arial"/>
                <w:sz w:val="12"/>
                <w:szCs w:val="12"/>
              </w:rPr>
              <w:t>RALAIVELO</w:t>
            </w:r>
            <w:proofErr w:type="gram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Mbolatiana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Anjarasoa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</w:t>
            </w:r>
          </w:p>
          <w:p w:rsidR="00621C41" w:rsidRPr="00DA388D" w:rsidRDefault="00621C41" w:rsidP="007479FC">
            <w:pPr>
              <w:jc w:val="center"/>
              <w:rPr>
                <w:rFonts w:ascii="Verdana" w:eastAsia="Calibri" w:hAnsi="Verdana" w:cs="Arial"/>
                <w:sz w:val="12"/>
                <w:szCs w:val="12"/>
              </w:rPr>
            </w:pP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Luc</w:t>
            </w:r>
            <w:proofErr w:type="gramStart"/>
            <w:r w:rsidRPr="00DA388D">
              <w:rPr>
                <w:rFonts w:ascii="Verdana" w:hAnsi="Verdana" w:cs="Arial"/>
                <w:sz w:val="12"/>
                <w:szCs w:val="12"/>
              </w:rPr>
              <w:t>,</w:t>
            </w:r>
            <w:r w:rsidRPr="00DA388D">
              <w:rPr>
                <w:rFonts w:ascii="Verdana" w:eastAsia="Calibri" w:hAnsi="Verdana" w:cs="Arial"/>
                <w:sz w:val="12"/>
                <w:szCs w:val="12"/>
              </w:rPr>
              <w:t>RANDRIAMORA</w:t>
            </w:r>
            <w:proofErr w:type="spellEnd"/>
            <w:proofErr w:type="gram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Tiana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Harimalala</w:t>
            </w:r>
            <w:r w:rsidRPr="00DA388D">
              <w:rPr>
                <w:rFonts w:ascii="Verdana" w:hAnsi="Verdana" w:cs="Arial"/>
                <w:sz w:val="12"/>
                <w:szCs w:val="12"/>
              </w:rPr>
              <w:t>,</w:t>
            </w:r>
            <w:r w:rsidRPr="00DA388D">
              <w:rPr>
                <w:rFonts w:ascii="Verdana" w:eastAsia="Calibri" w:hAnsi="Verdana" w:cs="Arial"/>
                <w:sz w:val="12"/>
                <w:szCs w:val="12"/>
              </w:rPr>
              <w:t>RAZAFINDRAMIANDRA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 </w:t>
            </w:r>
          </w:p>
          <w:p w:rsidR="00621C41" w:rsidRPr="00DA388D" w:rsidRDefault="00621C41" w:rsidP="007479FC">
            <w:pPr>
              <w:jc w:val="center"/>
              <w:rPr>
                <w:rFonts w:ascii="Verdana" w:eastAsia="Calibri" w:hAnsi="Verdana" w:cs="Arial"/>
                <w:sz w:val="12"/>
                <w:szCs w:val="12"/>
              </w:rPr>
            </w:pP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Hary</w:t>
            </w:r>
            <w:proofErr w:type="spellEnd"/>
            <w:r w:rsidRPr="00DA388D">
              <w:rPr>
                <w:rFonts w:ascii="Verdana" w:eastAsia="Calibri" w:hAnsi="Verdana" w:cs="Arial"/>
                <w:sz w:val="12"/>
                <w:szCs w:val="12"/>
              </w:rPr>
              <w:t xml:space="preserve"> </w:t>
            </w:r>
            <w:proofErr w:type="spellStart"/>
            <w:r w:rsidRPr="00DA388D">
              <w:rPr>
                <w:rFonts w:ascii="Verdana" w:eastAsia="Calibri" w:hAnsi="Verdana" w:cs="Arial"/>
                <w:sz w:val="12"/>
                <w:szCs w:val="12"/>
              </w:rPr>
              <w:t>Andrianarimanana</w:t>
            </w:r>
            <w:proofErr w:type="spellEnd"/>
          </w:p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7479FC">
            <w:pPr>
              <w:jc w:val="center"/>
              <w:rPr>
                <w:rFonts w:ascii="Verdana" w:eastAsia="Calibri" w:hAnsi="Verdana" w:cs="Arial"/>
                <w:sz w:val="12"/>
                <w:szCs w:val="12"/>
              </w:rPr>
            </w:pPr>
            <w:r w:rsidRPr="00DA388D">
              <w:rPr>
                <w:rFonts w:ascii="Verdana" w:eastAsia="Calibri" w:hAnsi="Verdana" w:cs="Arial"/>
                <w:sz w:val="12"/>
                <w:szCs w:val="12"/>
              </w:rPr>
              <w:t>MADAGASCAR-INSTN</w:t>
            </w:r>
          </w:p>
          <w:p w:rsidR="00621C41" w:rsidRPr="00DA388D" w:rsidRDefault="00621C41" w:rsidP="007479FC">
            <w:pPr>
              <w:rPr>
                <w:rFonts w:ascii="Verdana" w:hAnsi="Verdana" w:cs="Arial"/>
                <w:b/>
                <w:sz w:val="12"/>
                <w:szCs w:val="12"/>
              </w:rPr>
            </w:pPr>
          </w:p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621C41" w:rsidRPr="00DA388D" w:rsidTr="00A82822">
        <w:tc>
          <w:tcPr>
            <w:tcW w:w="567" w:type="dxa"/>
            <w:vMerge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>15h30-16h</w:t>
            </w:r>
          </w:p>
        </w:tc>
        <w:tc>
          <w:tcPr>
            <w:tcW w:w="850" w:type="dxa"/>
          </w:tcPr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346349">
              <w:rPr>
                <w:rFonts w:ascii="Verdana" w:hAnsi="Verdana"/>
                <w:sz w:val="12"/>
                <w:szCs w:val="12"/>
                <w:highlight w:val="yellow"/>
              </w:rPr>
              <w:t>39</w:t>
            </w:r>
          </w:p>
        </w:tc>
        <w:tc>
          <w:tcPr>
            <w:tcW w:w="3261" w:type="dxa"/>
          </w:tcPr>
          <w:p w:rsidR="00621C41" w:rsidRPr="00DA388D" w:rsidRDefault="00621C41" w:rsidP="007479FC">
            <w:pPr>
              <w:contextualSpacing/>
              <w:rPr>
                <w:rFonts w:ascii="Verdana" w:hAnsi="Verdana"/>
                <w:sz w:val="12"/>
                <w:szCs w:val="12"/>
              </w:rPr>
            </w:pPr>
            <w:r w:rsidRPr="00DA388D">
              <w:rPr>
                <w:rFonts w:ascii="Verdana" w:hAnsi="Verdana"/>
                <w:sz w:val="12"/>
                <w:szCs w:val="12"/>
              </w:rPr>
              <w:t xml:space="preserve">Empreinte carbone d’exploitations agricoles basées sur des pratiques agro-écologiques «  région </w:t>
            </w:r>
            <w:proofErr w:type="spellStart"/>
            <w:r w:rsidRPr="00DA388D">
              <w:rPr>
                <w:rFonts w:ascii="Verdana" w:hAnsi="Verdana"/>
                <w:sz w:val="12"/>
                <w:szCs w:val="12"/>
              </w:rPr>
              <w:t>Itasy</w:t>
            </w:r>
            <w:proofErr w:type="spellEnd"/>
            <w:r w:rsidRPr="00DA388D">
              <w:rPr>
                <w:rFonts w:ascii="Verdana" w:hAnsi="Verdana"/>
                <w:sz w:val="12"/>
                <w:szCs w:val="12"/>
              </w:rPr>
              <w:t> »</w:t>
            </w:r>
          </w:p>
        </w:tc>
        <w:tc>
          <w:tcPr>
            <w:tcW w:w="2693" w:type="dxa"/>
          </w:tcPr>
          <w:p w:rsidR="00621C41" w:rsidRPr="00DA388D" w:rsidRDefault="00621C41" w:rsidP="007479FC">
            <w:pPr>
              <w:contextualSpacing/>
              <w:jc w:val="center"/>
              <w:rPr>
                <w:rFonts w:ascii="Verdana" w:hAnsi="Verdana" w:cs="Arial"/>
                <w:sz w:val="12"/>
                <w:szCs w:val="12"/>
                <w:vertAlign w:val="superscript"/>
              </w:rPr>
            </w:pPr>
            <w:r w:rsidRPr="00DA388D">
              <w:rPr>
                <w:rFonts w:ascii="Verdana" w:hAnsi="Verdana" w:cs="Arial"/>
                <w:sz w:val="12"/>
                <w:szCs w:val="12"/>
              </w:rPr>
              <w:t>RAKOTOVAO H. Narindra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Arial"/>
                <w:sz w:val="12"/>
                <w:szCs w:val="12"/>
              </w:rPr>
              <w:t>, RAZAFIMBELO T.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Arial"/>
                <w:sz w:val="12"/>
                <w:szCs w:val="12"/>
              </w:rPr>
              <w:t>, DEFFONTAINES Sylvain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2</w:t>
            </w:r>
          </w:p>
          <w:p w:rsidR="00621C41" w:rsidRPr="00DA388D" w:rsidRDefault="00621C41" w:rsidP="007479FC">
            <w:pPr>
              <w:contextualSpacing/>
              <w:jc w:val="center"/>
              <w:rPr>
                <w:rFonts w:ascii="Verdana" w:hAnsi="Verdana" w:cs="Arial"/>
                <w:b/>
                <w:sz w:val="12"/>
                <w:szCs w:val="12"/>
                <w:vertAlign w:val="superscript"/>
              </w:rPr>
            </w:pP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 xml:space="preserve"> </w:t>
            </w:r>
            <w:r w:rsidRPr="00DA388D">
              <w:rPr>
                <w:rFonts w:ascii="Verdana" w:hAnsi="Verdana" w:cs="Arial"/>
                <w:sz w:val="12"/>
                <w:szCs w:val="12"/>
              </w:rPr>
              <w:t>RAKOTOSAMIMANANA Stéphan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2</w:t>
            </w:r>
            <w:r w:rsidRPr="00DA388D">
              <w:rPr>
                <w:rFonts w:ascii="Verdana" w:hAnsi="Verdana" w:cs="Arial"/>
                <w:sz w:val="12"/>
                <w:szCs w:val="12"/>
              </w:rPr>
              <w:t>, ALBRECHT Alain</w:t>
            </w: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3</w:t>
            </w:r>
          </w:p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621C41" w:rsidRPr="00DA388D" w:rsidRDefault="00621C41" w:rsidP="007479FC">
            <w:pPr>
              <w:contextualSpacing/>
              <w:jc w:val="center"/>
              <w:rPr>
                <w:rFonts w:ascii="Verdana" w:hAnsi="Verdana" w:cs="Arial"/>
                <w:i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1</w:t>
            </w:r>
            <w:r w:rsidRPr="00DA388D">
              <w:rPr>
                <w:rFonts w:ascii="Verdana" w:hAnsi="Verdana" w:cs="Arial"/>
                <w:sz w:val="12"/>
                <w:szCs w:val="12"/>
              </w:rPr>
              <w:t xml:space="preserve">Laboratoire des </w:t>
            </w:r>
            <w:proofErr w:type="spellStart"/>
            <w:r w:rsidRPr="00DA388D">
              <w:rPr>
                <w:rFonts w:ascii="Verdana" w:hAnsi="Verdana" w:cs="Arial"/>
                <w:sz w:val="12"/>
                <w:szCs w:val="12"/>
              </w:rPr>
              <w:t>Radioisotopes</w:t>
            </w:r>
            <w:proofErr w:type="spellEnd"/>
            <w:r w:rsidRPr="00DA388D">
              <w:rPr>
                <w:rFonts w:ascii="Verdana" w:hAnsi="Verdana" w:cs="Arial"/>
                <w:sz w:val="12"/>
                <w:szCs w:val="12"/>
              </w:rPr>
              <w:t xml:space="preserve"> (LRI), </w:t>
            </w:r>
            <w:r w:rsidRPr="00DA388D">
              <w:rPr>
                <w:rFonts w:ascii="Verdana" w:hAnsi="Verdana" w:cs="Arial"/>
                <w:i/>
                <w:sz w:val="12"/>
                <w:szCs w:val="12"/>
              </w:rPr>
              <w:t xml:space="preserve">Université d’Antananarivo, </w:t>
            </w:r>
          </w:p>
          <w:p w:rsidR="00621C41" w:rsidRPr="00DA388D" w:rsidRDefault="00621C41" w:rsidP="007479FC">
            <w:pPr>
              <w:contextualSpacing/>
              <w:jc w:val="center"/>
              <w:rPr>
                <w:rFonts w:ascii="Verdana" w:hAnsi="Verdana" w:cs="Arial"/>
                <w:sz w:val="12"/>
                <w:szCs w:val="12"/>
                <w:vertAlign w:val="superscript"/>
              </w:rPr>
            </w:pP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2</w:t>
            </w:r>
            <w:r w:rsidRPr="00DA388D">
              <w:rPr>
                <w:rFonts w:ascii="Verdana" w:hAnsi="Verdana" w:cs="Arial"/>
                <w:sz w:val="12"/>
                <w:szCs w:val="12"/>
              </w:rPr>
              <w:t xml:space="preserve">Agrisud International, </w:t>
            </w:r>
            <w:r w:rsidRPr="00DA388D">
              <w:rPr>
                <w:rFonts w:ascii="Verdana" w:hAnsi="Verdana" w:cs="Arial"/>
                <w:i/>
                <w:sz w:val="12"/>
                <w:szCs w:val="12"/>
              </w:rPr>
              <w:t xml:space="preserve">BP 6028, Laboratoire des </w:t>
            </w:r>
            <w:proofErr w:type="spellStart"/>
            <w:r w:rsidRPr="00DA388D">
              <w:rPr>
                <w:rFonts w:ascii="Verdana" w:hAnsi="Verdana" w:cs="Arial"/>
                <w:i/>
                <w:sz w:val="12"/>
                <w:szCs w:val="12"/>
              </w:rPr>
              <w:t>Radioisotopes</w:t>
            </w:r>
            <w:proofErr w:type="spellEnd"/>
            <w:r w:rsidRPr="00DA388D">
              <w:rPr>
                <w:rFonts w:ascii="Verdana" w:hAnsi="Verdana" w:cs="Arial"/>
                <w:i/>
                <w:sz w:val="12"/>
                <w:szCs w:val="12"/>
              </w:rPr>
              <w:t>, Route d’</w:t>
            </w:r>
            <w:proofErr w:type="spellStart"/>
            <w:r w:rsidRPr="00DA388D">
              <w:rPr>
                <w:rFonts w:ascii="Verdana" w:hAnsi="Verdana" w:cs="Arial"/>
                <w:i/>
                <w:sz w:val="12"/>
                <w:szCs w:val="12"/>
              </w:rPr>
              <w:t>Andraisoro</w:t>
            </w:r>
            <w:proofErr w:type="spellEnd"/>
          </w:p>
          <w:p w:rsidR="00621C41" w:rsidRPr="00DA388D" w:rsidRDefault="00621C41" w:rsidP="007479FC">
            <w:pPr>
              <w:contextualSpacing/>
              <w:jc w:val="center"/>
              <w:outlineLvl w:val="0"/>
              <w:rPr>
                <w:rFonts w:ascii="Verdana" w:hAnsi="Verdana" w:cs="Arial"/>
                <w:sz w:val="12"/>
                <w:szCs w:val="12"/>
              </w:rPr>
            </w:pPr>
            <w:r w:rsidRPr="00DA388D">
              <w:rPr>
                <w:rFonts w:ascii="Verdana" w:hAnsi="Verdana" w:cs="Arial"/>
                <w:sz w:val="12"/>
                <w:szCs w:val="12"/>
                <w:vertAlign w:val="superscript"/>
              </w:rPr>
              <w:t>3</w:t>
            </w:r>
            <w:r w:rsidRPr="00DA388D">
              <w:rPr>
                <w:rFonts w:ascii="Verdana" w:hAnsi="Verdana" w:cs="Arial"/>
                <w:sz w:val="12"/>
                <w:szCs w:val="12"/>
              </w:rPr>
              <w:t xml:space="preserve">Institut de Recherche pour le Développement (IRD), </w:t>
            </w:r>
          </w:p>
          <w:p w:rsidR="00621C41" w:rsidRPr="00DA388D" w:rsidRDefault="00621C41" w:rsidP="007479FC">
            <w:pPr>
              <w:contextualSpacing/>
              <w:jc w:val="center"/>
              <w:outlineLvl w:val="0"/>
              <w:rPr>
                <w:rFonts w:ascii="Verdana" w:hAnsi="Verdana" w:cs="Arial"/>
                <w:sz w:val="12"/>
                <w:szCs w:val="12"/>
              </w:rPr>
            </w:pPr>
          </w:p>
          <w:p w:rsidR="00621C41" w:rsidRPr="00DA388D" w:rsidRDefault="00621C41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</w:tbl>
    <w:p w:rsidR="00B50B3D" w:rsidRDefault="00B50B3D" w:rsidP="009748B4">
      <w:pPr>
        <w:spacing w:after="120"/>
        <w:rPr>
          <w:rFonts w:ascii="Verdana" w:hAnsi="Verdana" w:cs="Arial"/>
          <w:b/>
          <w:sz w:val="16"/>
          <w:szCs w:val="16"/>
          <w:u w:val="single"/>
        </w:rPr>
      </w:pPr>
    </w:p>
    <w:p w:rsidR="00982E5A" w:rsidRDefault="00982E5A" w:rsidP="009748B4">
      <w:pPr>
        <w:spacing w:after="120"/>
        <w:rPr>
          <w:rFonts w:ascii="Verdana" w:hAnsi="Verdana" w:cs="Arial"/>
          <w:b/>
          <w:sz w:val="16"/>
          <w:szCs w:val="16"/>
          <w:u w:val="single"/>
        </w:rPr>
      </w:pPr>
    </w:p>
    <w:p w:rsidR="009748B4" w:rsidRPr="004C2807" w:rsidRDefault="005179C5" w:rsidP="00EA6523">
      <w:pPr>
        <w:spacing w:after="120"/>
        <w:ind w:hanging="851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 xml:space="preserve">Jeudi </w:t>
      </w:r>
      <w:r w:rsidR="009748B4" w:rsidRPr="004C2807">
        <w:rPr>
          <w:rFonts w:ascii="Verdana" w:hAnsi="Verdana" w:cs="Arial"/>
          <w:b/>
          <w:sz w:val="16"/>
          <w:szCs w:val="16"/>
          <w:u w:val="single"/>
        </w:rPr>
        <w:t>1</w:t>
      </w:r>
      <w:r>
        <w:rPr>
          <w:rFonts w:ascii="Verdana" w:hAnsi="Verdana" w:cs="Arial"/>
          <w:b/>
          <w:sz w:val="16"/>
          <w:szCs w:val="16"/>
          <w:u w:val="single"/>
        </w:rPr>
        <w:t>2</w:t>
      </w:r>
      <w:r w:rsidR="009748B4" w:rsidRPr="004C2807">
        <w:rPr>
          <w:rFonts w:ascii="Verdana" w:hAnsi="Verdana" w:cs="Arial"/>
          <w:b/>
          <w:sz w:val="16"/>
          <w:szCs w:val="16"/>
          <w:u w:val="single"/>
        </w:rPr>
        <w:t xml:space="preserve"> juillet 2012</w:t>
      </w:r>
    </w:p>
    <w:p w:rsidR="009748B4" w:rsidRPr="004C2807" w:rsidRDefault="009748B4" w:rsidP="00EA6523">
      <w:pPr>
        <w:spacing w:after="0"/>
        <w:ind w:hanging="709"/>
        <w:rPr>
          <w:rFonts w:ascii="Verdana" w:hAnsi="Verdana"/>
          <w:sz w:val="16"/>
          <w:szCs w:val="16"/>
        </w:rPr>
      </w:pPr>
      <w:r w:rsidRPr="004C2807">
        <w:rPr>
          <w:rFonts w:ascii="Verdana" w:hAnsi="Verdana"/>
          <w:b/>
          <w:sz w:val="16"/>
          <w:szCs w:val="16"/>
        </w:rPr>
        <w:t>THEME 1 :</w:t>
      </w:r>
      <w:r w:rsidRPr="004C2807">
        <w:rPr>
          <w:rFonts w:ascii="Verdana" w:hAnsi="Verdana" w:cs="Arial"/>
          <w:b/>
          <w:sz w:val="16"/>
          <w:szCs w:val="16"/>
        </w:rPr>
        <w:t xml:space="preserve"> DEVELOPPEMENT RURAL ET AMELIORATIONN DE LA PRODUCTIVITE</w:t>
      </w:r>
    </w:p>
    <w:tbl>
      <w:tblPr>
        <w:tblStyle w:val="Grilledutableau"/>
        <w:tblW w:w="10348" w:type="dxa"/>
        <w:tblInd w:w="-601" w:type="dxa"/>
        <w:tblLayout w:type="fixed"/>
        <w:tblLook w:val="04A0"/>
      </w:tblPr>
      <w:tblGrid>
        <w:gridCol w:w="709"/>
        <w:gridCol w:w="851"/>
        <w:gridCol w:w="850"/>
        <w:gridCol w:w="3261"/>
        <w:gridCol w:w="2693"/>
        <w:gridCol w:w="1984"/>
      </w:tblGrid>
      <w:tr w:rsidR="009748B4" w:rsidRPr="004C2807" w:rsidTr="00EA6523">
        <w:tc>
          <w:tcPr>
            <w:tcW w:w="709" w:type="dxa"/>
          </w:tcPr>
          <w:p w:rsidR="009748B4" w:rsidRPr="00EA6523" w:rsidRDefault="009748B4" w:rsidP="00EA6523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A6523">
              <w:rPr>
                <w:rFonts w:ascii="Verdana" w:hAnsi="Verdana"/>
                <w:b/>
                <w:sz w:val="12"/>
                <w:szCs w:val="12"/>
              </w:rPr>
              <w:t>Lieux</w:t>
            </w:r>
          </w:p>
        </w:tc>
        <w:tc>
          <w:tcPr>
            <w:tcW w:w="851" w:type="dxa"/>
          </w:tcPr>
          <w:p w:rsidR="009748B4" w:rsidRPr="00EA6523" w:rsidRDefault="009748B4" w:rsidP="00EA6523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A6523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850" w:type="dxa"/>
          </w:tcPr>
          <w:p w:rsidR="009748B4" w:rsidRPr="00EA6523" w:rsidRDefault="009748B4" w:rsidP="00EA6523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A6523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1" w:type="dxa"/>
          </w:tcPr>
          <w:p w:rsidR="009748B4" w:rsidRPr="00EA6523" w:rsidRDefault="009748B4" w:rsidP="00EA6523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A6523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3" w:type="dxa"/>
          </w:tcPr>
          <w:p w:rsidR="009748B4" w:rsidRPr="00EA6523" w:rsidRDefault="009748B4" w:rsidP="00EA6523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A6523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1984" w:type="dxa"/>
          </w:tcPr>
          <w:p w:rsidR="009748B4" w:rsidRPr="00EA6523" w:rsidRDefault="009748B4" w:rsidP="00EA6523">
            <w:pPr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A6523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982E5A" w:rsidRPr="00EA6523" w:rsidTr="00EA6523">
        <w:tc>
          <w:tcPr>
            <w:tcW w:w="709" w:type="dxa"/>
            <w:vMerge w:val="restart"/>
          </w:tcPr>
          <w:p w:rsidR="00982E5A" w:rsidRPr="00EA6523" w:rsidRDefault="00982E5A" w:rsidP="00D040F2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EA6523">
              <w:rPr>
                <w:rFonts w:ascii="Verdana" w:hAnsi="Verdana"/>
                <w:b/>
                <w:sz w:val="12"/>
                <w:szCs w:val="12"/>
              </w:rPr>
              <w:t>Salle1</w:t>
            </w:r>
          </w:p>
        </w:tc>
        <w:tc>
          <w:tcPr>
            <w:tcW w:w="851" w:type="dxa"/>
          </w:tcPr>
          <w:p w:rsidR="00982E5A" w:rsidRPr="00EA6523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EA6523">
              <w:rPr>
                <w:rFonts w:ascii="Verdana" w:hAnsi="Verdana"/>
                <w:sz w:val="12"/>
                <w:szCs w:val="12"/>
              </w:rPr>
              <w:t>8h30-9h</w:t>
            </w:r>
          </w:p>
        </w:tc>
        <w:tc>
          <w:tcPr>
            <w:tcW w:w="850" w:type="dxa"/>
          </w:tcPr>
          <w:p w:rsidR="00982E5A" w:rsidRPr="00EA6523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D1B44">
              <w:rPr>
                <w:rFonts w:ascii="Verdana" w:hAnsi="Verdana"/>
                <w:sz w:val="12"/>
                <w:szCs w:val="12"/>
                <w:highlight w:val="yellow"/>
              </w:rPr>
              <w:t>16</w:t>
            </w:r>
          </w:p>
        </w:tc>
        <w:tc>
          <w:tcPr>
            <w:tcW w:w="3261" w:type="dxa"/>
          </w:tcPr>
          <w:p w:rsidR="00982E5A" w:rsidRPr="00EA6523" w:rsidRDefault="00982E5A" w:rsidP="00D601FC">
            <w:pPr>
              <w:pStyle w:val="Titre1"/>
              <w:numPr>
                <w:ilvl w:val="0"/>
                <w:numId w:val="11"/>
              </w:numPr>
              <w:spacing w:before="0"/>
              <w:ind w:left="0"/>
              <w:outlineLvl w:val="0"/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</w:pPr>
            <w:r w:rsidRPr="00EA6523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 xml:space="preserve">Essai d’évaluation de la potentialité du stockage de carbone en foret humide de basse altitude, cas du parc national de </w:t>
            </w:r>
            <w:proofErr w:type="spellStart"/>
            <w:r w:rsidRPr="00EA6523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Zahamena</w:t>
            </w:r>
            <w:proofErr w:type="spellEnd"/>
            <w:r w:rsidRPr="00EA6523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-Est</w:t>
            </w:r>
          </w:p>
          <w:p w:rsidR="00982E5A" w:rsidRPr="00EA6523" w:rsidRDefault="00982E5A" w:rsidP="00BC10A1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EA6523" w:rsidRDefault="00982E5A" w:rsidP="00EF1368">
            <w:pPr>
              <w:contextualSpacing/>
              <w:rPr>
                <w:rFonts w:ascii="Verdana" w:eastAsia="Calibri" w:hAnsi="Verdana" w:cs="Arial"/>
                <w:sz w:val="12"/>
                <w:szCs w:val="12"/>
                <w:lang w:val="fi-FI"/>
              </w:rPr>
            </w:pPr>
            <w:r w:rsidRPr="00EA6523">
              <w:rPr>
                <w:rFonts w:ascii="Verdana" w:eastAsia="Calibri" w:hAnsi="Verdana" w:cs="Arial"/>
                <w:sz w:val="12"/>
                <w:szCs w:val="12"/>
                <w:lang w:val="fi-FI"/>
              </w:rPr>
              <w:t>SAHALA Yasmine Ratsara, FARAMALALA Miadana Harisoa, ROGER Edmond</w:t>
            </w:r>
          </w:p>
          <w:p w:rsidR="00982E5A" w:rsidRPr="00EA6523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  <w:lang w:val="fi-FI"/>
              </w:rPr>
            </w:pPr>
          </w:p>
        </w:tc>
        <w:tc>
          <w:tcPr>
            <w:tcW w:w="1984" w:type="dxa"/>
          </w:tcPr>
          <w:p w:rsidR="00982E5A" w:rsidRPr="00EA6523" w:rsidRDefault="00982E5A" w:rsidP="00EF1368">
            <w:pPr>
              <w:contextualSpacing/>
              <w:rPr>
                <w:rFonts w:ascii="Verdana" w:eastAsia="Calibri" w:hAnsi="Verdana" w:cs="Arial"/>
                <w:sz w:val="12"/>
                <w:szCs w:val="12"/>
              </w:rPr>
            </w:pPr>
            <w:r w:rsidRPr="00EA6523">
              <w:rPr>
                <w:rFonts w:ascii="Verdana" w:eastAsia="Calibri" w:hAnsi="Verdana" w:cs="Arial"/>
                <w:sz w:val="12"/>
                <w:szCs w:val="12"/>
              </w:rPr>
              <w:t>Département de Biologie et Ecologie Végétales à l’Université d’Antananarivo</w:t>
            </w:r>
          </w:p>
          <w:p w:rsidR="00982E5A" w:rsidRPr="00EA6523" w:rsidRDefault="00982E5A" w:rsidP="00EF1368">
            <w:pPr>
              <w:contextualSpacing/>
              <w:rPr>
                <w:rFonts w:ascii="Verdana" w:eastAsia="Calibri" w:hAnsi="Verdana" w:cs="Arial"/>
                <w:sz w:val="12"/>
                <w:szCs w:val="12"/>
              </w:rPr>
            </w:pPr>
          </w:p>
          <w:p w:rsidR="00982E5A" w:rsidRPr="00EA6523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982E5A" w:rsidRPr="004C2807" w:rsidTr="00EA6523">
        <w:tc>
          <w:tcPr>
            <w:tcW w:w="709" w:type="dxa"/>
            <w:vMerge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9h-9h30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BC6369">
              <w:rPr>
                <w:rFonts w:ascii="Verdana" w:hAnsi="Verdana"/>
                <w:sz w:val="12"/>
                <w:szCs w:val="12"/>
                <w:highlight w:val="yellow"/>
              </w:rPr>
              <w:t>17</w:t>
            </w:r>
          </w:p>
        </w:tc>
        <w:tc>
          <w:tcPr>
            <w:tcW w:w="3261" w:type="dxa"/>
          </w:tcPr>
          <w:p w:rsidR="00982E5A" w:rsidRPr="00982E5A" w:rsidRDefault="00982E5A" w:rsidP="00D601FC">
            <w:pPr>
              <w:pStyle w:val="Titre1"/>
              <w:spacing w:before="0"/>
              <w:contextualSpacing/>
              <w:jc w:val="center"/>
              <w:outlineLvl w:val="0"/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Recherche en vue de l’amélioration de la productivité des sols </w:t>
            </w:r>
            <w:r w:rsidRPr="00982E5A">
              <w:rPr>
                <w:rFonts w:ascii="Verdana" w:eastAsia="Times New Roman" w:hAnsi="Verdana" w:cs="Times New Roman"/>
                <w:b w:val="0"/>
                <w:color w:val="auto"/>
                <w:sz w:val="12"/>
                <w:szCs w:val="12"/>
              </w:rPr>
              <w:t>et des rendements de récolte sur les Hautes Terres  de Madagascar par la fertilisation et l’amendement avec des broyats de roches</w:t>
            </w:r>
          </w:p>
          <w:p w:rsidR="00982E5A" w:rsidRPr="00982E5A" w:rsidRDefault="00982E5A" w:rsidP="00D601FC">
            <w:pPr>
              <w:pStyle w:val="Titre1"/>
              <w:spacing w:before="0"/>
              <w:contextualSpacing/>
              <w:outlineLvl w:val="0"/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</w:pPr>
          </w:p>
          <w:p w:rsidR="00982E5A" w:rsidRPr="00982E5A" w:rsidRDefault="00982E5A" w:rsidP="00BC10A1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982E5A" w:rsidRDefault="00982E5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eastAsia="Calibri" w:hAnsi="Verdana" w:cs="Arial"/>
                <w:sz w:val="12"/>
                <w:szCs w:val="12"/>
              </w:rPr>
              <w:t xml:space="preserve">RANDRIAMBOAVONJY Jean </w:t>
            </w:r>
            <w:proofErr w:type="spellStart"/>
            <w:r w:rsidRPr="00982E5A">
              <w:rPr>
                <w:rFonts w:ascii="Verdana" w:eastAsia="Calibri" w:hAnsi="Verdana" w:cs="Arial"/>
                <w:sz w:val="12"/>
                <w:szCs w:val="12"/>
              </w:rPr>
              <w:t>Chrysostôme</w:t>
            </w:r>
            <w:proofErr w:type="spellEnd"/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982E5A" w:rsidRPr="00982E5A" w:rsidRDefault="00982E5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eastAsia="Calibri" w:hAnsi="Verdana" w:cs="Arial"/>
                <w:sz w:val="12"/>
                <w:szCs w:val="12"/>
              </w:rPr>
              <w:t>Université d’Antananarivo/ESSA/Département des Eaux et Forêts</w:t>
            </w: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982E5A" w:rsidRPr="004C2807" w:rsidTr="00EA6523">
        <w:tc>
          <w:tcPr>
            <w:tcW w:w="709" w:type="dxa"/>
            <w:vMerge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9h30-10h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BC6369">
              <w:rPr>
                <w:rFonts w:ascii="Verdana" w:hAnsi="Verdana"/>
                <w:sz w:val="12"/>
                <w:szCs w:val="12"/>
                <w:highlight w:val="yellow"/>
              </w:rPr>
              <w:t>18</w:t>
            </w:r>
          </w:p>
        </w:tc>
        <w:tc>
          <w:tcPr>
            <w:tcW w:w="3261" w:type="dxa"/>
          </w:tcPr>
          <w:p w:rsidR="00982E5A" w:rsidRPr="00982E5A" w:rsidRDefault="00982E5A" w:rsidP="00D601F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proofErr w:type="spellStart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Rhynchobatus</w:t>
            </w:r>
            <w:proofErr w:type="spellEnd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djiddensis</w:t>
            </w:r>
            <w:proofErr w:type="spellEnd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(</w:t>
            </w:r>
            <w:proofErr w:type="spellStart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forskål</w:t>
            </w:r>
            <w:proofErr w:type="spellEnd"/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, 1775), espèce ciblée de la pêcherie traditionnelle des cotes ouest de Madagascar</w:t>
            </w:r>
          </w:p>
          <w:p w:rsidR="00982E5A" w:rsidRPr="00982E5A" w:rsidRDefault="00982E5A" w:rsidP="00D601FC">
            <w:pPr>
              <w:pStyle w:val="Titre1"/>
              <w:spacing w:before="0"/>
              <w:outlineLvl w:val="0"/>
              <w:rPr>
                <w:rFonts w:ascii="Verdana" w:hAnsi="Verdana" w:cs="Arial"/>
                <w:b w:val="0"/>
                <w:color w:val="auto"/>
                <w:sz w:val="12"/>
                <w:szCs w:val="12"/>
              </w:rPr>
            </w:pPr>
          </w:p>
          <w:p w:rsidR="00982E5A" w:rsidRPr="00982E5A" w:rsidRDefault="00982E5A" w:rsidP="00BC10A1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 xml:space="preserve">RANDRIAMIARISOA, RAFOMANANA Georges, RAKOTOZANDRINY Jean de </w:t>
            </w:r>
            <w:proofErr w:type="spellStart"/>
            <w:r w:rsidRPr="00982E5A">
              <w:rPr>
                <w:rFonts w:ascii="Verdana" w:hAnsi="Verdana"/>
                <w:sz w:val="12"/>
                <w:szCs w:val="12"/>
              </w:rPr>
              <w:t>Neupomuscène</w:t>
            </w:r>
            <w:proofErr w:type="spellEnd"/>
          </w:p>
        </w:tc>
        <w:tc>
          <w:tcPr>
            <w:tcW w:w="1984" w:type="dxa"/>
          </w:tcPr>
          <w:p w:rsidR="00982E5A" w:rsidRPr="00982E5A" w:rsidRDefault="00982E5A" w:rsidP="00EF1368">
            <w:pPr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 xml:space="preserve">PNRC, </w:t>
            </w:r>
            <w:proofErr w:type="spellStart"/>
            <w:r w:rsidRPr="00982E5A">
              <w:rPr>
                <w:rFonts w:ascii="Verdana" w:hAnsi="Verdana" w:cs="Arial"/>
                <w:sz w:val="12"/>
                <w:szCs w:val="12"/>
              </w:rPr>
              <w:t>Mahajanga</w:t>
            </w:r>
            <w:proofErr w:type="gramStart"/>
            <w:r w:rsidRPr="00982E5A">
              <w:rPr>
                <w:rFonts w:ascii="Verdana" w:hAnsi="Verdana" w:cs="Arial"/>
                <w:sz w:val="12"/>
                <w:szCs w:val="12"/>
              </w:rPr>
              <w:t>,ESSA</w:t>
            </w:r>
            <w:proofErr w:type="spellEnd"/>
            <w:proofErr w:type="gramEnd"/>
            <w:r w:rsidRPr="00982E5A">
              <w:rPr>
                <w:rFonts w:ascii="Verdana" w:hAnsi="Verdana" w:cs="Arial"/>
                <w:sz w:val="12"/>
                <w:szCs w:val="12"/>
              </w:rPr>
              <w:t>, Département Elevage, Université d’Antananarivo.</w:t>
            </w:r>
          </w:p>
          <w:p w:rsidR="00982E5A" w:rsidRPr="00982E5A" w:rsidRDefault="00982E5A" w:rsidP="00EF1368">
            <w:pPr>
              <w:rPr>
                <w:rFonts w:ascii="Verdana" w:hAnsi="Verdana"/>
                <w:i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>ESSA, Département Elevage, Université d’Antananarivo</w:t>
            </w:r>
          </w:p>
          <w:p w:rsidR="00982E5A" w:rsidRPr="00982E5A" w:rsidRDefault="00982E5A" w:rsidP="00EF1368">
            <w:pPr>
              <w:rPr>
                <w:rFonts w:ascii="Verdana" w:hAnsi="Verdana" w:cs="Arial"/>
                <w:i/>
                <w:sz w:val="12"/>
                <w:szCs w:val="12"/>
              </w:rPr>
            </w:pP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982E5A" w:rsidRPr="004C2807" w:rsidTr="00EA6523">
        <w:tc>
          <w:tcPr>
            <w:tcW w:w="709" w:type="dxa"/>
            <w:vMerge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10h-10h30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BC6369">
              <w:rPr>
                <w:rFonts w:ascii="Verdana" w:hAnsi="Verdana"/>
                <w:sz w:val="12"/>
                <w:szCs w:val="12"/>
                <w:highlight w:val="yellow"/>
              </w:rPr>
              <w:t>19</w:t>
            </w:r>
          </w:p>
        </w:tc>
        <w:tc>
          <w:tcPr>
            <w:tcW w:w="3261" w:type="dxa"/>
          </w:tcPr>
          <w:p w:rsidR="00982E5A" w:rsidRPr="00982E5A" w:rsidRDefault="00982E5A" w:rsidP="00D601F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Rôle écologique des chauves souris insectivores</w:t>
            </w:r>
          </w:p>
          <w:p w:rsidR="00982E5A" w:rsidRPr="00982E5A" w:rsidRDefault="00982E5A" w:rsidP="00D601F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Dans la protection de l’agriculture</w:t>
            </w:r>
          </w:p>
          <w:p w:rsidR="00982E5A" w:rsidRPr="00982E5A" w:rsidRDefault="00982E5A" w:rsidP="00D601F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  <w:p w:rsidR="00982E5A" w:rsidRPr="00982E5A" w:rsidRDefault="00982E5A" w:rsidP="00D601F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982E5A" w:rsidRDefault="00982E5A" w:rsidP="00EF1368">
            <w:pPr>
              <w:contextualSpacing/>
              <w:rPr>
                <w:rFonts w:ascii="Verdana" w:hAnsi="Verdana" w:cs="Arial"/>
                <w:iCs/>
                <w:sz w:val="12"/>
                <w:szCs w:val="12"/>
                <w:lang w:val="en-US"/>
              </w:rPr>
            </w:pPr>
            <w:r w:rsidRPr="00982E5A">
              <w:rPr>
                <w:rFonts w:ascii="Verdana" w:hAnsi="Verdana" w:cs="Arial"/>
                <w:iCs/>
                <w:sz w:val="12"/>
                <w:szCs w:val="12"/>
                <w:lang w:val="en-US"/>
              </w:rPr>
              <w:t xml:space="preserve">RAKOTONDRAVONY Daniel, MASAHODY Stephan, RANDRIANASOLO </w:t>
            </w:r>
            <w:proofErr w:type="spellStart"/>
            <w:r w:rsidRPr="00982E5A">
              <w:rPr>
                <w:rFonts w:ascii="Verdana" w:hAnsi="Verdana" w:cs="Arial"/>
                <w:iCs/>
                <w:sz w:val="12"/>
                <w:szCs w:val="12"/>
                <w:lang w:val="en-US"/>
              </w:rPr>
              <w:t>Harison</w:t>
            </w:r>
            <w:proofErr w:type="spellEnd"/>
            <w:r w:rsidRPr="00982E5A">
              <w:rPr>
                <w:rFonts w:ascii="Verdana" w:hAnsi="Verdana" w:cs="Arial"/>
                <w:iCs/>
                <w:sz w:val="12"/>
                <w:szCs w:val="12"/>
                <w:lang w:val="en-US"/>
              </w:rPr>
              <w:t xml:space="preserve"> </w:t>
            </w: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:rsidR="00982E5A" w:rsidRPr="00982E5A" w:rsidRDefault="00982E5A" w:rsidP="00EF1368">
            <w:pPr>
              <w:contextualSpacing/>
              <w:rPr>
                <w:rFonts w:ascii="Verdana" w:hAnsi="Verdana" w:cs="Arial"/>
                <w:iCs/>
                <w:sz w:val="12"/>
                <w:szCs w:val="12"/>
              </w:rPr>
            </w:pPr>
            <w:r w:rsidRPr="00982E5A">
              <w:rPr>
                <w:rFonts w:ascii="Verdana" w:hAnsi="Verdana" w:cs="Arial"/>
                <w:iCs/>
                <w:sz w:val="12"/>
                <w:szCs w:val="12"/>
              </w:rPr>
              <w:t>Faculté des Sciences et Conservation International</w:t>
            </w:r>
          </w:p>
          <w:p w:rsidR="00982E5A" w:rsidRPr="00982E5A" w:rsidRDefault="00982E5A" w:rsidP="00EF1368">
            <w:pPr>
              <w:contextualSpacing/>
              <w:rPr>
                <w:rFonts w:ascii="Verdana" w:hAnsi="Verdana" w:cs="Arial"/>
                <w:iCs/>
                <w:sz w:val="12"/>
                <w:szCs w:val="12"/>
              </w:rPr>
            </w:pPr>
            <w:r w:rsidRPr="00982E5A">
              <w:rPr>
                <w:rFonts w:ascii="Verdana" w:hAnsi="Verdana" w:cs="Arial"/>
                <w:iCs/>
                <w:sz w:val="12"/>
                <w:szCs w:val="12"/>
              </w:rPr>
              <w:t>Département de Biologie Animale</w:t>
            </w: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</w:tr>
      <w:tr w:rsidR="00982E5A" w:rsidRPr="004C2807" w:rsidTr="00EA6523">
        <w:tc>
          <w:tcPr>
            <w:tcW w:w="709" w:type="dxa"/>
            <w:vMerge/>
          </w:tcPr>
          <w:p w:rsidR="00982E5A" w:rsidRPr="004C2807" w:rsidRDefault="00982E5A" w:rsidP="00D040F2">
            <w:pPr>
              <w:spacing w:after="120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982E5A" w:rsidRPr="00982E5A" w:rsidRDefault="00982E5A" w:rsidP="00D040F2">
            <w:pPr>
              <w:spacing w:after="120"/>
              <w:contextualSpacing/>
              <w:rPr>
                <w:rFonts w:ascii="Verdana" w:hAnsi="Verdana"/>
                <w:sz w:val="12"/>
                <w:szCs w:val="12"/>
                <w:lang w:val="en-US"/>
              </w:rPr>
            </w:pPr>
            <w:r w:rsidRPr="00982E5A">
              <w:rPr>
                <w:rFonts w:ascii="Verdana" w:hAnsi="Verdana"/>
                <w:sz w:val="12"/>
                <w:szCs w:val="12"/>
                <w:lang w:val="en-US"/>
              </w:rPr>
              <w:t>10h30-11h</w:t>
            </w:r>
          </w:p>
        </w:tc>
        <w:tc>
          <w:tcPr>
            <w:tcW w:w="850" w:type="dxa"/>
          </w:tcPr>
          <w:p w:rsidR="00982E5A" w:rsidRPr="00982E5A" w:rsidRDefault="00982E5A" w:rsidP="009F5535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FF2552">
              <w:rPr>
                <w:rFonts w:ascii="Verdana" w:hAnsi="Verdana"/>
                <w:sz w:val="12"/>
                <w:szCs w:val="12"/>
                <w:highlight w:val="yellow"/>
              </w:rPr>
              <w:t>20</w:t>
            </w:r>
          </w:p>
        </w:tc>
        <w:tc>
          <w:tcPr>
            <w:tcW w:w="3261" w:type="dxa"/>
          </w:tcPr>
          <w:p w:rsidR="00982E5A" w:rsidRPr="00982E5A" w:rsidRDefault="00982E5A" w:rsidP="00D4489C">
            <w:pPr>
              <w:pStyle w:val="Titre1"/>
              <w:spacing w:before="0"/>
              <w:contextualSpacing/>
              <w:jc w:val="center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La culture du transfert de technique et cas concrets</w:t>
            </w:r>
          </w:p>
          <w:p w:rsidR="00982E5A" w:rsidRPr="00982E5A" w:rsidRDefault="00982E5A" w:rsidP="00D4489C">
            <w:pPr>
              <w:pStyle w:val="Titre1"/>
              <w:spacing w:before="0"/>
              <w:outlineLvl w:val="0"/>
              <w:rPr>
                <w:rFonts w:ascii="Verdana" w:hAnsi="Verdana" w:cs="Arial"/>
                <w:b w:val="0"/>
                <w:color w:val="auto"/>
                <w:sz w:val="12"/>
                <w:szCs w:val="12"/>
              </w:rPr>
            </w:pPr>
          </w:p>
          <w:p w:rsidR="00982E5A" w:rsidRPr="00982E5A" w:rsidRDefault="00982E5A" w:rsidP="00D601F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2E5A" w:rsidRPr="00982E5A" w:rsidRDefault="00982E5A" w:rsidP="00D448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 xml:space="preserve">RAKETAMANGA </w:t>
            </w:r>
            <w:proofErr w:type="spellStart"/>
            <w:r w:rsidRPr="00982E5A">
              <w:rPr>
                <w:rFonts w:ascii="Verdana" w:hAnsi="Verdana" w:cs="Arial"/>
                <w:sz w:val="12"/>
                <w:szCs w:val="12"/>
              </w:rPr>
              <w:t>Lalao</w:t>
            </w:r>
            <w:proofErr w:type="gramStart"/>
            <w:r w:rsidRPr="00982E5A">
              <w:rPr>
                <w:rFonts w:ascii="Verdana" w:hAnsi="Verdana" w:cs="Arial"/>
                <w:sz w:val="12"/>
                <w:szCs w:val="12"/>
              </w:rPr>
              <w:t>,ROBISON</w:t>
            </w:r>
            <w:proofErr w:type="spellEnd"/>
            <w:proofErr w:type="gramEnd"/>
            <w:r w:rsidRPr="00982E5A">
              <w:rPr>
                <w:rFonts w:ascii="Verdana" w:hAnsi="Verdana" w:cs="Arial"/>
                <w:sz w:val="12"/>
                <w:szCs w:val="12"/>
              </w:rPr>
              <w:t xml:space="preserve"> Corinne</w:t>
            </w:r>
          </w:p>
          <w:p w:rsidR="00982E5A" w:rsidRPr="00982E5A" w:rsidRDefault="00982E5A" w:rsidP="00EF1368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982E5A" w:rsidRPr="00982E5A" w:rsidRDefault="00982E5A" w:rsidP="005179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 xml:space="preserve">Musée </w:t>
            </w:r>
            <w:proofErr w:type="spellStart"/>
            <w:proofErr w:type="gramStart"/>
            <w:r w:rsidRPr="00982E5A">
              <w:rPr>
                <w:rFonts w:ascii="Verdana" w:hAnsi="Verdana" w:cs="Arial"/>
                <w:sz w:val="12"/>
                <w:szCs w:val="12"/>
              </w:rPr>
              <w:t>Raketamanga</w:t>
            </w:r>
            <w:proofErr w:type="spellEnd"/>
            <w:r w:rsidRPr="00982E5A">
              <w:rPr>
                <w:rFonts w:ascii="Verdana" w:hAnsi="Verdana" w:cs="Arial"/>
                <w:sz w:val="12"/>
                <w:szCs w:val="12"/>
              </w:rPr>
              <w:t xml:space="preserve"> ,</w:t>
            </w:r>
            <w:proofErr w:type="gramEnd"/>
            <w:r w:rsidRPr="00982E5A">
              <w:rPr>
                <w:rFonts w:ascii="Verdana" w:hAnsi="Verdana" w:cs="Arial"/>
                <w:sz w:val="12"/>
                <w:szCs w:val="12"/>
              </w:rPr>
              <w:t xml:space="preserve"> Musée de Propriété Intellectuelle</w:t>
            </w:r>
          </w:p>
        </w:tc>
      </w:tr>
    </w:tbl>
    <w:p w:rsidR="00A51018" w:rsidRDefault="00A51018" w:rsidP="00986D2C">
      <w:pPr>
        <w:pStyle w:val="Titre1"/>
        <w:spacing w:before="0" w:line="240" w:lineRule="auto"/>
        <w:contextualSpacing/>
        <w:rPr>
          <w:rFonts w:ascii="Verdana" w:hAnsi="Verdana" w:cs="Arial"/>
          <w:b w:val="0"/>
          <w:color w:val="auto"/>
          <w:sz w:val="16"/>
          <w:szCs w:val="16"/>
        </w:rPr>
      </w:pPr>
    </w:p>
    <w:p w:rsidR="00986D2C" w:rsidRPr="004C2807" w:rsidRDefault="00986D2C" w:rsidP="00EA6523">
      <w:pPr>
        <w:spacing w:after="120"/>
        <w:ind w:hanging="851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 xml:space="preserve">Jeudi </w:t>
      </w:r>
      <w:r w:rsidRPr="004C2807">
        <w:rPr>
          <w:rFonts w:ascii="Verdana" w:hAnsi="Verdana" w:cs="Arial"/>
          <w:b/>
          <w:sz w:val="16"/>
          <w:szCs w:val="16"/>
          <w:u w:val="single"/>
        </w:rPr>
        <w:t>1</w:t>
      </w:r>
      <w:r>
        <w:rPr>
          <w:rFonts w:ascii="Verdana" w:hAnsi="Verdana" w:cs="Arial"/>
          <w:b/>
          <w:sz w:val="16"/>
          <w:szCs w:val="16"/>
          <w:u w:val="single"/>
        </w:rPr>
        <w:t>2</w:t>
      </w:r>
      <w:r w:rsidRPr="004C2807">
        <w:rPr>
          <w:rFonts w:ascii="Verdana" w:hAnsi="Verdana" w:cs="Arial"/>
          <w:b/>
          <w:sz w:val="16"/>
          <w:szCs w:val="16"/>
          <w:u w:val="single"/>
        </w:rPr>
        <w:t xml:space="preserve"> juillet 2012</w:t>
      </w:r>
    </w:p>
    <w:p w:rsidR="00986D2C" w:rsidRDefault="00986D2C" w:rsidP="00EA6523">
      <w:pPr>
        <w:spacing w:after="0"/>
        <w:ind w:hanging="709"/>
        <w:rPr>
          <w:rFonts w:ascii="Verdana" w:hAnsi="Verdana" w:cs="Arial"/>
          <w:b/>
          <w:sz w:val="16"/>
          <w:szCs w:val="16"/>
        </w:rPr>
      </w:pPr>
      <w:r w:rsidRPr="004C2807">
        <w:rPr>
          <w:rFonts w:ascii="Verdana" w:hAnsi="Verdana"/>
          <w:b/>
          <w:sz w:val="16"/>
          <w:szCs w:val="16"/>
        </w:rPr>
        <w:t>THEME 1 :</w:t>
      </w:r>
      <w:r w:rsidRPr="004C2807">
        <w:rPr>
          <w:rFonts w:ascii="Verdana" w:hAnsi="Verdana" w:cs="Arial"/>
          <w:b/>
          <w:sz w:val="16"/>
          <w:szCs w:val="16"/>
        </w:rPr>
        <w:t xml:space="preserve"> DEVELOPPEMENT RURAL ET AMELIORATION DE LA PRODUCTIVITE</w:t>
      </w:r>
    </w:p>
    <w:tbl>
      <w:tblPr>
        <w:tblStyle w:val="Grilledutableau"/>
        <w:tblW w:w="0" w:type="auto"/>
        <w:tblInd w:w="-601" w:type="dxa"/>
        <w:tblLayout w:type="fixed"/>
        <w:tblLook w:val="04A0"/>
      </w:tblPr>
      <w:tblGrid>
        <w:gridCol w:w="709"/>
        <w:gridCol w:w="851"/>
        <w:gridCol w:w="850"/>
        <w:gridCol w:w="3261"/>
        <w:gridCol w:w="2693"/>
        <w:gridCol w:w="1984"/>
      </w:tblGrid>
      <w:tr w:rsidR="00986D2C" w:rsidRPr="004C2807" w:rsidTr="00A82822">
        <w:tc>
          <w:tcPr>
            <w:tcW w:w="709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Lieux</w:t>
            </w:r>
          </w:p>
        </w:tc>
        <w:tc>
          <w:tcPr>
            <w:tcW w:w="851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850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1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3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1984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986D2C" w:rsidRPr="00986D2C" w:rsidTr="00A82822">
        <w:tc>
          <w:tcPr>
            <w:tcW w:w="709" w:type="dxa"/>
          </w:tcPr>
          <w:p w:rsidR="00986D2C" w:rsidRPr="00A82822" w:rsidRDefault="00986D2C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Salle2</w:t>
            </w:r>
          </w:p>
        </w:tc>
        <w:tc>
          <w:tcPr>
            <w:tcW w:w="851" w:type="dxa"/>
          </w:tcPr>
          <w:p w:rsidR="00986D2C" w:rsidRPr="00A82822" w:rsidRDefault="00986D2C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A82822">
              <w:rPr>
                <w:rFonts w:ascii="Verdana" w:hAnsi="Verdana"/>
                <w:sz w:val="12"/>
                <w:szCs w:val="12"/>
              </w:rPr>
              <w:t>8h30-9h</w:t>
            </w:r>
          </w:p>
        </w:tc>
        <w:tc>
          <w:tcPr>
            <w:tcW w:w="850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D1B44">
              <w:rPr>
                <w:rFonts w:ascii="Verdana" w:hAnsi="Verdana"/>
                <w:sz w:val="12"/>
                <w:szCs w:val="12"/>
                <w:highlight w:val="yellow"/>
              </w:rPr>
              <w:t>7</w:t>
            </w:r>
          </w:p>
        </w:tc>
        <w:tc>
          <w:tcPr>
            <w:tcW w:w="3261" w:type="dxa"/>
          </w:tcPr>
          <w:p w:rsidR="00986D2C" w:rsidRPr="00A82822" w:rsidRDefault="00986D2C" w:rsidP="00986D2C">
            <w:pPr>
              <w:pStyle w:val="Titre1"/>
              <w:numPr>
                <w:ilvl w:val="0"/>
                <w:numId w:val="16"/>
              </w:numPr>
              <w:spacing w:before="0"/>
              <w:ind w:left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A82822">
              <w:rPr>
                <w:rFonts w:ascii="Verdana" w:hAnsi="Verdana"/>
                <w:b w:val="0"/>
                <w:color w:val="auto"/>
                <w:sz w:val="12"/>
                <w:szCs w:val="12"/>
              </w:rPr>
              <w:t>Pour une meilleure connaissance du poulet</w:t>
            </w:r>
          </w:p>
          <w:p w:rsidR="00986D2C" w:rsidRPr="00A82822" w:rsidRDefault="00986D2C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sz w:val="12"/>
                <w:szCs w:val="12"/>
              </w:rPr>
              <w:t xml:space="preserve"> de race locale de Madagascar</w:t>
            </w:r>
          </w:p>
        </w:tc>
        <w:tc>
          <w:tcPr>
            <w:tcW w:w="2693" w:type="dxa"/>
          </w:tcPr>
          <w:p w:rsidR="00986D2C" w:rsidRPr="00A82822" w:rsidRDefault="00986D2C" w:rsidP="00986D2C">
            <w:pPr>
              <w:rPr>
                <w:rFonts w:ascii="Verdana" w:hAnsi="Verdana" w:cs="Arial"/>
                <w:sz w:val="12"/>
                <w:szCs w:val="12"/>
                <w:lang w:val="fi-FI"/>
              </w:rPr>
            </w:pPr>
            <w:r w:rsidRPr="00A82822">
              <w:rPr>
                <w:rFonts w:ascii="Verdana" w:hAnsi="Verdana" w:cs="Arial"/>
                <w:sz w:val="12"/>
                <w:szCs w:val="12"/>
                <w:lang w:val="fi-FI"/>
              </w:rPr>
              <w:t xml:space="preserve">HANTANIRINA H.I., </w:t>
            </w:r>
            <w:r w:rsidRPr="00A82822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2</w:t>
            </w:r>
            <w:r w:rsidRPr="00A82822">
              <w:rPr>
                <w:rFonts w:ascii="Verdana" w:hAnsi="Verdana" w:cs="Arial"/>
                <w:sz w:val="12"/>
                <w:szCs w:val="12"/>
                <w:lang w:val="fi-FI"/>
              </w:rPr>
              <w:t xml:space="preserve">RANDRIANARIVELOSEHENO J. A. M., </w:t>
            </w:r>
          </w:p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  <w:lang w:val="fi-FI"/>
              </w:rPr>
            </w:pPr>
            <w:r w:rsidRPr="00A82822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3</w:t>
            </w:r>
            <w:r w:rsidRPr="00A82822">
              <w:rPr>
                <w:rFonts w:ascii="Verdana" w:hAnsi="Verdana" w:cs="Arial"/>
                <w:sz w:val="12"/>
                <w:szCs w:val="12"/>
                <w:lang w:val="fi-FI"/>
              </w:rPr>
              <w:t xml:space="preserve">RABEARIMISA R.N., </w:t>
            </w:r>
            <w:r w:rsidRPr="00A82822">
              <w:rPr>
                <w:rFonts w:ascii="Verdana" w:hAnsi="Verdana" w:cs="Arial"/>
                <w:sz w:val="12"/>
                <w:szCs w:val="12"/>
                <w:vertAlign w:val="superscript"/>
                <w:lang w:val="fi-FI"/>
              </w:rPr>
              <w:t>4</w:t>
            </w:r>
            <w:r w:rsidRPr="00A82822">
              <w:rPr>
                <w:rFonts w:ascii="Verdana" w:hAnsi="Verdana" w:cs="Arial"/>
                <w:sz w:val="12"/>
                <w:szCs w:val="12"/>
                <w:lang w:val="fi-FI"/>
              </w:rPr>
              <w:t>RAKOTOZANDRINY J. De N.</w:t>
            </w:r>
          </w:p>
        </w:tc>
        <w:tc>
          <w:tcPr>
            <w:tcW w:w="1984" w:type="dxa"/>
          </w:tcPr>
          <w:p w:rsidR="00986D2C" w:rsidRPr="00A82822" w:rsidRDefault="00986D2C" w:rsidP="00986D2C">
            <w:pPr>
              <w:rPr>
                <w:rFonts w:ascii="Verdana" w:hAnsi="Verdana" w:cs="Arial"/>
                <w:sz w:val="12"/>
                <w:szCs w:val="12"/>
              </w:rPr>
            </w:pPr>
            <w:r w:rsidRPr="00A82822">
              <w:rPr>
                <w:rFonts w:ascii="Verdana" w:hAnsi="Verdana" w:cs="Arial"/>
                <w:sz w:val="12"/>
                <w:szCs w:val="12"/>
              </w:rPr>
              <w:t>Département Elevage, Ecole Supérieure des Sciences Agronomiques,</w:t>
            </w:r>
          </w:p>
          <w:p w:rsidR="00986D2C" w:rsidRPr="00A82822" w:rsidRDefault="00986D2C" w:rsidP="00986D2C">
            <w:pPr>
              <w:rPr>
                <w:rFonts w:ascii="Verdana" w:hAnsi="Verdana"/>
                <w:i/>
                <w:sz w:val="12"/>
                <w:szCs w:val="12"/>
              </w:rPr>
            </w:pPr>
            <w:r w:rsidRPr="00A82822">
              <w:rPr>
                <w:rFonts w:ascii="Verdana" w:hAnsi="Verdana" w:cs="Arial"/>
                <w:sz w:val="12"/>
                <w:szCs w:val="12"/>
              </w:rPr>
              <w:t>, Université d’Antananarivo</w:t>
            </w:r>
          </w:p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  <w:lang w:val="fi-FI"/>
              </w:rPr>
            </w:pPr>
          </w:p>
        </w:tc>
      </w:tr>
    </w:tbl>
    <w:p w:rsidR="00986D2C" w:rsidRDefault="00986D2C" w:rsidP="00986D2C">
      <w:pPr>
        <w:pStyle w:val="Titre1"/>
        <w:spacing w:before="0" w:line="240" w:lineRule="auto"/>
        <w:contextualSpacing/>
        <w:rPr>
          <w:rFonts w:ascii="Verdana" w:hAnsi="Verdana" w:cs="Arial"/>
          <w:b w:val="0"/>
          <w:color w:val="auto"/>
          <w:sz w:val="16"/>
          <w:szCs w:val="16"/>
        </w:rPr>
      </w:pPr>
    </w:p>
    <w:p w:rsidR="00EA6523" w:rsidRDefault="00EA6523" w:rsidP="00986D2C">
      <w:pPr>
        <w:spacing w:after="0"/>
        <w:rPr>
          <w:rFonts w:ascii="Verdana" w:hAnsi="Verdana"/>
          <w:b/>
          <w:sz w:val="16"/>
          <w:szCs w:val="16"/>
        </w:rPr>
      </w:pPr>
    </w:p>
    <w:p w:rsidR="00EA6523" w:rsidRPr="004C2807" w:rsidRDefault="00EA6523" w:rsidP="00EA6523">
      <w:pPr>
        <w:spacing w:after="120"/>
        <w:ind w:hanging="851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 xml:space="preserve">Jeudi </w:t>
      </w:r>
      <w:r w:rsidRPr="004C2807">
        <w:rPr>
          <w:rFonts w:ascii="Verdana" w:hAnsi="Verdana" w:cs="Arial"/>
          <w:b/>
          <w:sz w:val="16"/>
          <w:szCs w:val="16"/>
          <w:u w:val="single"/>
        </w:rPr>
        <w:t>1</w:t>
      </w:r>
      <w:r>
        <w:rPr>
          <w:rFonts w:ascii="Verdana" w:hAnsi="Verdana" w:cs="Arial"/>
          <w:b/>
          <w:sz w:val="16"/>
          <w:szCs w:val="16"/>
          <w:u w:val="single"/>
        </w:rPr>
        <w:t>2</w:t>
      </w:r>
      <w:r w:rsidRPr="004C2807">
        <w:rPr>
          <w:rFonts w:ascii="Verdana" w:hAnsi="Verdana" w:cs="Arial"/>
          <w:b/>
          <w:sz w:val="16"/>
          <w:szCs w:val="16"/>
          <w:u w:val="single"/>
        </w:rPr>
        <w:t xml:space="preserve"> juillet 2012</w:t>
      </w:r>
    </w:p>
    <w:p w:rsidR="00986D2C" w:rsidRDefault="00986D2C" w:rsidP="00EA6523">
      <w:pPr>
        <w:spacing w:after="0"/>
        <w:ind w:hanging="709"/>
        <w:rPr>
          <w:rFonts w:ascii="Verdana" w:hAnsi="Verdana"/>
          <w:b/>
          <w:sz w:val="16"/>
          <w:szCs w:val="16"/>
        </w:rPr>
      </w:pPr>
      <w:r w:rsidRPr="004C2807">
        <w:rPr>
          <w:rFonts w:ascii="Verdana" w:hAnsi="Verdana"/>
          <w:b/>
          <w:sz w:val="16"/>
          <w:szCs w:val="16"/>
        </w:rPr>
        <w:t xml:space="preserve">THEME 3 : </w:t>
      </w:r>
      <w:r w:rsidRPr="004C2807">
        <w:rPr>
          <w:rFonts w:ascii="Verdana" w:hAnsi="Verdana" w:cs="Arial"/>
          <w:b/>
          <w:sz w:val="16"/>
          <w:szCs w:val="16"/>
        </w:rPr>
        <w:t>SANTE PUBLIQUE ET VALORISATION DES RESSOURCES NATURELLES</w:t>
      </w:r>
      <w:r w:rsidRPr="004C2807">
        <w:rPr>
          <w:rFonts w:ascii="Verdana" w:hAnsi="Verdana"/>
          <w:b/>
          <w:sz w:val="16"/>
          <w:szCs w:val="16"/>
        </w:rPr>
        <w:t xml:space="preserve"> </w:t>
      </w:r>
    </w:p>
    <w:tbl>
      <w:tblPr>
        <w:tblStyle w:val="Grilledutableau"/>
        <w:tblW w:w="10348" w:type="dxa"/>
        <w:tblInd w:w="-601" w:type="dxa"/>
        <w:tblLayout w:type="fixed"/>
        <w:tblLook w:val="04A0"/>
      </w:tblPr>
      <w:tblGrid>
        <w:gridCol w:w="709"/>
        <w:gridCol w:w="993"/>
        <w:gridCol w:w="708"/>
        <w:gridCol w:w="3261"/>
        <w:gridCol w:w="2693"/>
        <w:gridCol w:w="1984"/>
      </w:tblGrid>
      <w:tr w:rsidR="00986D2C" w:rsidRPr="004C2807" w:rsidTr="00EA6523">
        <w:tc>
          <w:tcPr>
            <w:tcW w:w="709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lastRenderedPageBreak/>
              <w:t>Lieux</w:t>
            </w:r>
          </w:p>
        </w:tc>
        <w:tc>
          <w:tcPr>
            <w:tcW w:w="993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Heures</w:t>
            </w:r>
          </w:p>
        </w:tc>
        <w:tc>
          <w:tcPr>
            <w:tcW w:w="708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Ordre</w:t>
            </w:r>
          </w:p>
        </w:tc>
        <w:tc>
          <w:tcPr>
            <w:tcW w:w="3261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Communication</w:t>
            </w:r>
          </w:p>
        </w:tc>
        <w:tc>
          <w:tcPr>
            <w:tcW w:w="2693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Auteurs</w:t>
            </w:r>
          </w:p>
        </w:tc>
        <w:tc>
          <w:tcPr>
            <w:tcW w:w="1984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b/>
                <w:sz w:val="12"/>
                <w:szCs w:val="12"/>
              </w:rPr>
              <w:t>Institution(s)</w:t>
            </w:r>
          </w:p>
        </w:tc>
      </w:tr>
      <w:tr w:rsidR="00986D2C" w:rsidRPr="004C2807" w:rsidTr="00EA6523">
        <w:tc>
          <w:tcPr>
            <w:tcW w:w="709" w:type="dxa"/>
            <w:vMerge w:val="restart"/>
          </w:tcPr>
          <w:p w:rsidR="00986D2C" w:rsidRPr="00A82822" w:rsidRDefault="00986D2C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A82822">
              <w:rPr>
                <w:rFonts w:ascii="Verdana" w:hAnsi="Verdana"/>
                <w:sz w:val="12"/>
                <w:szCs w:val="12"/>
              </w:rPr>
              <w:t>S</w:t>
            </w:r>
            <w:r w:rsidRPr="00A82822">
              <w:rPr>
                <w:rFonts w:ascii="Verdana" w:hAnsi="Verdana"/>
                <w:b/>
                <w:sz w:val="12"/>
                <w:szCs w:val="12"/>
              </w:rPr>
              <w:t>alle2</w:t>
            </w:r>
          </w:p>
        </w:tc>
        <w:tc>
          <w:tcPr>
            <w:tcW w:w="993" w:type="dxa"/>
          </w:tcPr>
          <w:p w:rsidR="00986D2C" w:rsidRPr="00A82822" w:rsidRDefault="00986D2C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A82822">
              <w:rPr>
                <w:rFonts w:ascii="Verdana" w:hAnsi="Verdana"/>
                <w:sz w:val="12"/>
                <w:szCs w:val="12"/>
              </w:rPr>
              <w:t>9h-9h30</w:t>
            </w:r>
          </w:p>
        </w:tc>
        <w:tc>
          <w:tcPr>
            <w:tcW w:w="708" w:type="dxa"/>
          </w:tcPr>
          <w:p w:rsidR="00986D2C" w:rsidRPr="00A82822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D1B44">
              <w:rPr>
                <w:rFonts w:ascii="Verdana" w:hAnsi="Verdana"/>
                <w:sz w:val="12"/>
                <w:szCs w:val="12"/>
                <w:highlight w:val="yellow"/>
              </w:rPr>
              <w:t>29</w:t>
            </w:r>
          </w:p>
        </w:tc>
        <w:tc>
          <w:tcPr>
            <w:tcW w:w="3261" w:type="dxa"/>
          </w:tcPr>
          <w:p w:rsidR="00986D2C" w:rsidRPr="00A82822" w:rsidRDefault="00986D2C" w:rsidP="00986D2C">
            <w:pPr>
              <w:pStyle w:val="Titre1"/>
              <w:numPr>
                <w:ilvl w:val="0"/>
                <w:numId w:val="1"/>
              </w:numPr>
              <w:spacing w:before="0"/>
              <w:ind w:left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A82822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Sauvegarde des </w:t>
            </w:r>
            <w:proofErr w:type="spellStart"/>
            <w:r w:rsidRPr="00A82822">
              <w:rPr>
                <w:rFonts w:ascii="Verdana" w:hAnsi="Verdana"/>
                <w:b w:val="0"/>
                <w:color w:val="auto"/>
                <w:sz w:val="12"/>
                <w:szCs w:val="12"/>
              </w:rPr>
              <w:t>Géotopes</w:t>
            </w:r>
            <w:proofErr w:type="spellEnd"/>
            <w:r w:rsidRPr="00A82822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des Parcs nationaux de Madagascar : potentiel de valorisation </w:t>
            </w:r>
          </w:p>
          <w:p w:rsidR="00986D2C" w:rsidRPr="00A82822" w:rsidRDefault="00986D2C" w:rsidP="00986D2C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proofErr w:type="gramStart"/>
            <w:r w:rsidRPr="00A82822">
              <w:rPr>
                <w:rFonts w:ascii="Verdana" w:hAnsi="Verdana"/>
                <w:b w:val="0"/>
                <w:color w:val="auto"/>
                <w:sz w:val="12"/>
                <w:szCs w:val="12"/>
              </w:rPr>
              <w:t>pour</w:t>
            </w:r>
            <w:proofErr w:type="gramEnd"/>
            <w:r w:rsidRPr="00A82822">
              <w:rPr>
                <w:rFonts w:ascii="Verdana" w:hAnsi="Verdana"/>
                <w:b w:val="0"/>
                <w:color w:val="auto"/>
                <w:sz w:val="12"/>
                <w:szCs w:val="12"/>
              </w:rPr>
              <w:t xml:space="preserve"> un développement durable</w:t>
            </w:r>
          </w:p>
          <w:p w:rsidR="00986D2C" w:rsidRPr="00A82822" w:rsidRDefault="00986D2C" w:rsidP="00986D2C">
            <w:pPr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2693" w:type="dxa"/>
          </w:tcPr>
          <w:p w:rsidR="00986D2C" w:rsidRPr="00D57A09" w:rsidRDefault="00986D2C" w:rsidP="00986D2C">
            <w:pPr>
              <w:rPr>
                <w:rFonts w:ascii="Verdana" w:hAnsi="Verdana"/>
                <w:i/>
                <w:sz w:val="12"/>
                <w:szCs w:val="12"/>
                <w:vertAlign w:val="superscript"/>
                <w:lang w:val="en-US"/>
              </w:rPr>
            </w:pPr>
            <w:r w:rsidRPr="00D57A09">
              <w:rPr>
                <w:rFonts w:ascii="Verdana" w:hAnsi="Verdana"/>
                <w:i/>
                <w:caps/>
                <w:sz w:val="12"/>
                <w:szCs w:val="12"/>
                <w:lang w:val="en-US"/>
              </w:rPr>
              <w:t>Randrianaly</w:t>
            </w:r>
            <w:r w:rsidRPr="00D57A09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D57A09">
              <w:rPr>
                <w:rFonts w:ascii="Verdana" w:hAnsi="Verdana"/>
                <w:i/>
                <w:sz w:val="12"/>
                <w:szCs w:val="12"/>
                <w:lang w:val="en-US"/>
              </w:rPr>
              <w:t>Hasina</w:t>
            </w:r>
            <w:proofErr w:type="spellEnd"/>
            <w:r w:rsidRPr="00D57A09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Nirina</w:t>
            </w:r>
            <w:r w:rsidRPr="00D57A09">
              <w:rPr>
                <w:rFonts w:ascii="Verdana" w:hAnsi="Verdana"/>
                <w:i/>
                <w:sz w:val="12"/>
                <w:szCs w:val="12"/>
                <w:vertAlign w:val="superscript"/>
                <w:lang w:val="en-US"/>
              </w:rPr>
              <w:t>1</w:t>
            </w:r>
            <w:r w:rsidRPr="00D57A09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- </w:t>
            </w:r>
            <w:r w:rsidRPr="00D57A09">
              <w:rPr>
                <w:rFonts w:ascii="Verdana" w:hAnsi="Verdana"/>
                <w:i/>
                <w:caps/>
                <w:sz w:val="12"/>
                <w:szCs w:val="12"/>
                <w:lang w:val="en-US"/>
              </w:rPr>
              <w:t>Ramiandrisoa</w:t>
            </w:r>
            <w:r w:rsidRPr="00D57A09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Njararivelo</w:t>
            </w:r>
            <w:r w:rsidRPr="00D57A09">
              <w:rPr>
                <w:rFonts w:ascii="Verdana" w:hAnsi="Verdana"/>
                <w:i/>
                <w:sz w:val="12"/>
                <w:szCs w:val="12"/>
                <w:vertAlign w:val="superscript"/>
                <w:lang w:val="en-US"/>
              </w:rPr>
              <w:t>2</w:t>
            </w:r>
            <w:r w:rsidRPr="00D57A09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- </w:t>
            </w:r>
            <w:r w:rsidRPr="00D57A09">
              <w:rPr>
                <w:rFonts w:ascii="Verdana" w:hAnsi="Verdana"/>
                <w:i/>
                <w:caps/>
                <w:sz w:val="12"/>
                <w:szCs w:val="12"/>
                <w:lang w:val="en-US"/>
              </w:rPr>
              <w:t>Ramangason</w:t>
            </w:r>
            <w:r w:rsidRPr="00D57A09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Guy Suzon</w:t>
            </w:r>
            <w:r w:rsidRPr="00D57A09">
              <w:rPr>
                <w:rFonts w:ascii="Verdana" w:hAnsi="Verdana"/>
                <w:i/>
                <w:sz w:val="12"/>
                <w:szCs w:val="12"/>
                <w:vertAlign w:val="superscript"/>
                <w:lang w:val="en-US"/>
              </w:rPr>
              <w:t>3</w:t>
            </w:r>
          </w:p>
          <w:p w:rsidR="00986D2C" w:rsidRPr="00D57A09" w:rsidRDefault="00986D2C" w:rsidP="00986D2C">
            <w:pPr>
              <w:pStyle w:val="Retraitcorpsdetexte"/>
              <w:spacing w:after="0"/>
              <w:ind w:left="0"/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</w:tcPr>
          <w:p w:rsidR="00986D2C" w:rsidRPr="00A82822" w:rsidRDefault="00986D2C" w:rsidP="00986D2C">
            <w:pPr>
              <w:contextualSpacing/>
              <w:rPr>
                <w:rFonts w:ascii="Verdana" w:hAnsi="Verdana"/>
                <w:b/>
                <w:sz w:val="12"/>
                <w:szCs w:val="12"/>
              </w:rPr>
            </w:pPr>
            <w:r w:rsidRPr="00A82822">
              <w:rPr>
                <w:rFonts w:ascii="Verdana" w:hAnsi="Verdana"/>
                <w:i/>
                <w:sz w:val="12"/>
                <w:szCs w:val="12"/>
              </w:rPr>
              <w:t>-Département de  Paléontologie  et d’Anthropologie Biologique, Faculté des Sciences, Université d’Antananarivo -Département des Sciences de la Terre</w:t>
            </w:r>
            <w:proofErr w:type="gramStart"/>
            <w:r w:rsidRPr="00A82822">
              <w:rPr>
                <w:rFonts w:ascii="Verdana" w:hAnsi="Verdana"/>
                <w:i/>
                <w:sz w:val="12"/>
                <w:szCs w:val="12"/>
              </w:rPr>
              <w:t>, ,</w:t>
            </w:r>
            <w:proofErr w:type="gramEnd"/>
            <w:r w:rsidRPr="00A82822">
              <w:rPr>
                <w:rFonts w:ascii="Verdana" w:hAnsi="Verdana"/>
                <w:i/>
                <w:sz w:val="12"/>
                <w:szCs w:val="12"/>
              </w:rPr>
              <w:t xml:space="preserve"> Faculté des Sciences, Université d’Antananarivo </w:t>
            </w:r>
            <w:r w:rsidRPr="00A82822">
              <w:rPr>
                <w:rFonts w:ascii="Verdana" w:hAnsi="Verdana"/>
                <w:i/>
                <w:sz w:val="12"/>
                <w:szCs w:val="12"/>
                <w:vertAlign w:val="superscript"/>
              </w:rPr>
              <w:t>3</w:t>
            </w:r>
            <w:r w:rsidRPr="00A82822">
              <w:rPr>
                <w:rFonts w:ascii="Verdana" w:hAnsi="Verdana"/>
                <w:i/>
                <w:sz w:val="12"/>
                <w:szCs w:val="12"/>
              </w:rPr>
              <w:t xml:space="preserve">Madagascar National </w:t>
            </w:r>
            <w:proofErr w:type="spellStart"/>
            <w:r w:rsidRPr="00A82822">
              <w:rPr>
                <w:rFonts w:ascii="Verdana" w:hAnsi="Verdana"/>
                <w:i/>
                <w:sz w:val="12"/>
                <w:szCs w:val="12"/>
              </w:rPr>
              <w:t>Parks</w:t>
            </w:r>
            <w:proofErr w:type="spellEnd"/>
            <w:r w:rsidRPr="00A82822">
              <w:rPr>
                <w:rFonts w:ascii="Verdana" w:hAnsi="Verdana"/>
                <w:i/>
                <w:sz w:val="12"/>
                <w:szCs w:val="12"/>
              </w:rPr>
              <w:t xml:space="preserve"> </w:t>
            </w:r>
          </w:p>
        </w:tc>
      </w:tr>
      <w:tr w:rsidR="00986D2C" w:rsidRPr="004C2807" w:rsidTr="00EA6523">
        <w:tc>
          <w:tcPr>
            <w:tcW w:w="709" w:type="dxa"/>
            <w:vMerge/>
          </w:tcPr>
          <w:p w:rsidR="00986D2C" w:rsidRDefault="00986D2C" w:rsidP="00986D2C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86D2C" w:rsidRPr="00982E5A" w:rsidRDefault="00986D2C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9h30-10h</w:t>
            </w:r>
          </w:p>
        </w:tc>
        <w:tc>
          <w:tcPr>
            <w:tcW w:w="708" w:type="dxa"/>
          </w:tcPr>
          <w:p w:rsidR="00986D2C" w:rsidRPr="00982E5A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FF2552">
              <w:rPr>
                <w:rFonts w:ascii="Verdana" w:hAnsi="Verdana"/>
                <w:sz w:val="12"/>
                <w:szCs w:val="12"/>
                <w:highlight w:val="yellow"/>
              </w:rPr>
              <w:t>30</w:t>
            </w:r>
          </w:p>
        </w:tc>
        <w:tc>
          <w:tcPr>
            <w:tcW w:w="3261" w:type="dxa"/>
          </w:tcPr>
          <w:p w:rsidR="00986D2C" w:rsidRPr="00982E5A" w:rsidRDefault="00986D2C" w:rsidP="00986D2C">
            <w:pPr>
              <w:pStyle w:val="Titre1"/>
              <w:spacing w:before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Valorisation des minerais d’or par des techniques avancées du traitement pour un développement durable des activités d’orpaillage a Madagascar</w:t>
            </w:r>
          </w:p>
          <w:p w:rsidR="00986D2C" w:rsidRPr="00982E5A" w:rsidRDefault="00986D2C" w:rsidP="00986D2C">
            <w:pPr>
              <w:pStyle w:val="Titre1"/>
              <w:numPr>
                <w:ilvl w:val="0"/>
                <w:numId w:val="1"/>
              </w:numPr>
              <w:spacing w:before="0"/>
              <w:ind w:left="0"/>
              <w:contextualSpacing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</w:tcPr>
          <w:p w:rsidR="00986D2C" w:rsidRPr="00982E5A" w:rsidRDefault="00986D2C" w:rsidP="00986D2C">
            <w:pPr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caps/>
                <w:sz w:val="12"/>
                <w:szCs w:val="12"/>
              </w:rPr>
              <w:t>Ramiandrisoa</w:t>
            </w:r>
            <w:r w:rsidRPr="00982E5A">
              <w:rPr>
                <w:rFonts w:ascii="Verdana" w:hAnsi="Verdana"/>
                <w:sz w:val="12"/>
                <w:szCs w:val="12"/>
              </w:rPr>
              <w:t xml:space="preserve"> Njararivelo</w:t>
            </w:r>
            <w:r w:rsidRPr="00982E5A">
              <w:rPr>
                <w:rFonts w:ascii="Verdana" w:hAnsi="Verdana"/>
                <w:sz w:val="12"/>
                <w:szCs w:val="12"/>
                <w:vertAlign w:val="superscript"/>
              </w:rPr>
              <w:t>1</w:t>
            </w:r>
            <w:r w:rsidRPr="00982E5A">
              <w:rPr>
                <w:rFonts w:ascii="Verdana" w:hAnsi="Verdana"/>
                <w:b/>
                <w:sz w:val="12"/>
                <w:szCs w:val="12"/>
                <w:vertAlign w:val="superscript"/>
              </w:rPr>
              <w:t xml:space="preserve">   </w:t>
            </w:r>
            <w:r w:rsidRPr="00982E5A">
              <w:rPr>
                <w:rFonts w:ascii="Verdana" w:hAnsi="Verdana"/>
                <w:b/>
                <w:sz w:val="12"/>
                <w:szCs w:val="12"/>
              </w:rPr>
              <w:t>-</w:t>
            </w:r>
            <w:r w:rsidRPr="00982E5A">
              <w:rPr>
                <w:rFonts w:ascii="Verdana" w:hAnsi="Verdana"/>
                <w:b/>
                <w:sz w:val="12"/>
                <w:szCs w:val="12"/>
                <w:vertAlign w:val="superscript"/>
              </w:rPr>
              <w:t xml:space="preserve">  2</w:t>
            </w:r>
            <w:r w:rsidRPr="00982E5A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 w:rsidRPr="00982E5A">
              <w:rPr>
                <w:rFonts w:ascii="Verdana" w:hAnsi="Verdana"/>
                <w:caps/>
                <w:sz w:val="12"/>
                <w:szCs w:val="12"/>
              </w:rPr>
              <w:t xml:space="preserve">Anne sylvie André Mayer </w:t>
            </w:r>
            <w:r w:rsidRPr="00982E5A">
              <w:rPr>
                <w:rFonts w:ascii="Verdana" w:hAnsi="Verdana"/>
                <w:caps/>
                <w:sz w:val="12"/>
                <w:szCs w:val="12"/>
                <w:vertAlign w:val="superscript"/>
              </w:rPr>
              <w:t>3</w:t>
            </w:r>
            <w:r w:rsidRPr="00982E5A">
              <w:rPr>
                <w:rFonts w:ascii="Verdana" w:hAnsi="Verdana"/>
                <w:b/>
                <w:caps/>
                <w:sz w:val="12"/>
                <w:szCs w:val="12"/>
              </w:rPr>
              <w:t xml:space="preserve"> –</w:t>
            </w:r>
            <w:r w:rsidRPr="00982E5A">
              <w:rPr>
                <w:rFonts w:ascii="Verdana" w:hAnsi="Verdana"/>
                <w:caps/>
                <w:sz w:val="12"/>
                <w:szCs w:val="12"/>
              </w:rPr>
              <w:t>RAZAFINTSALAMA lalalison</w:t>
            </w:r>
          </w:p>
          <w:p w:rsidR="00986D2C" w:rsidRPr="00982E5A" w:rsidRDefault="00986D2C" w:rsidP="00986D2C">
            <w:pPr>
              <w:rPr>
                <w:rFonts w:ascii="Verdana" w:hAnsi="Verdana"/>
                <w:i/>
                <w:caps/>
                <w:sz w:val="12"/>
                <w:szCs w:val="12"/>
              </w:rPr>
            </w:pPr>
          </w:p>
        </w:tc>
        <w:tc>
          <w:tcPr>
            <w:tcW w:w="1984" w:type="dxa"/>
          </w:tcPr>
          <w:p w:rsidR="00986D2C" w:rsidRPr="00982E5A" w:rsidRDefault="00986D2C" w:rsidP="00986D2C">
            <w:pPr>
              <w:ind w:firstLine="34"/>
              <w:contextualSpacing/>
              <w:rPr>
                <w:rFonts w:ascii="Verdana" w:hAnsi="Verdana"/>
                <w:color w:val="0070C0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  <w:vertAlign w:val="superscript"/>
              </w:rPr>
              <w:t>1</w:t>
            </w:r>
            <w:r w:rsidRPr="00982E5A">
              <w:rPr>
                <w:rFonts w:ascii="Verdana" w:hAnsi="Verdana"/>
                <w:sz w:val="12"/>
                <w:szCs w:val="12"/>
              </w:rPr>
              <w:t xml:space="preserve">Département des Sciences de la </w:t>
            </w:r>
            <w:proofErr w:type="spellStart"/>
            <w:r w:rsidRPr="00982E5A">
              <w:rPr>
                <w:rFonts w:ascii="Verdana" w:hAnsi="Verdana"/>
                <w:sz w:val="12"/>
                <w:szCs w:val="12"/>
              </w:rPr>
              <w:t>Terre</w:t>
            </w:r>
            <w:proofErr w:type="gramStart"/>
            <w:r w:rsidRPr="00982E5A">
              <w:rPr>
                <w:rFonts w:ascii="Verdana" w:hAnsi="Verdana"/>
                <w:sz w:val="12"/>
                <w:szCs w:val="12"/>
              </w:rPr>
              <w:t>,Faculté</w:t>
            </w:r>
            <w:proofErr w:type="spellEnd"/>
            <w:proofErr w:type="gramEnd"/>
            <w:r w:rsidRPr="00982E5A">
              <w:rPr>
                <w:rFonts w:ascii="Verdana" w:hAnsi="Verdana"/>
                <w:sz w:val="12"/>
                <w:szCs w:val="12"/>
              </w:rPr>
              <w:t xml:space="preserve"> des Sciences, Université d’Antananarivo</w:t>
            </w:r>
          </w:p>
          <w:p w:rsidR="00986D2C" w:rsidRPr="00982E5A" w:rsidRDefault="00986D2C" w:rsidP="00986D2C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0070C0"/>
                <w:sz w:val="12"/>
                <w:szCs w:val="12"/>
              </w:rPr>
            </w:pPr>
            <w:r w:rsidRPr="00982E5A">
              <w:rPr>
                <w:rFonts w:ascii="Verdana" w:hAnsi="Verdana" w:cs="Arial"/>
                <w:iCs/>
                <w:sz w:val="12"/>
                <w:szCs w:val="12"/>
                <w:vertAlign w:val="superscript"/>
                <w:lang w:eastAsia="fr-FR"/>
              </w:rPr>
              <w:t>2</w:t>
            </w:r>
            <w:r w:rsidRPr="00982E5A">
              <w:rPr>
                <w:rFonts w:ascii="Verdana" w:hAnsi="Verdana" w:cs="Arial"/>
                <w:iCs/>
                <w:sz w:val="12"/>
                <w:szCs w:val="12"/>
                <w:lang w:eastAsia="fr-FR"/>
              </w:rPr>
              <w:t xml:space="preserve">UMR 7566 Géologie et Gestion des Ressources minérales et énergétiques (G2R), </w:t>
            </w:r>
            <w:proofErr w:type="spellStart"/>
            <w:r w:rsidRPr="00982E5A">
              <w:rPr>
                <w:rFonts w:ascii="Verdana" w:hAnsi="Verdana" w:cs="Arial"/>
                <w:iCs/>
                <w:sz w:val="12"/>
                <w:szCs w:val="12"/>
                <w:lang w:eastAsia="fr-FR"/>
              </w:rPr>
              <w:t>Nancy-Université</w:t>
            </w:r>
            <w:proofErr w:type="gramStart"/>
            <w:r w:rsidRPr="00982E5A">
              <w:rPr>
                <w:rFonts w:ascii="Verdana" w:hAnsi="Verdana" w:cs="Arial"/>
                <w:iCs/>
                <w:sz w:val="12"/>
                <w:szCs w:val="12"/>
                <w:lang w:eastAsia="fr-FR"/>
              </w:rPr>
              <w:t>,CNRS</w:t>
            </w:r>
            <w:proofErr w:type="spellEnd"/>
            <w:proofErr w:type="gramEnd"/>
            <w:r w:rsidRPr="00982E5A">
              <w:rPr>
                <w:rFonts w:ascii="Verdana" w:hAnsi="Verdana" w:cs="Arial"/>
                <w:iCs/>
                <w:sz w:val="12"/>
                <w:szCs w:val="12"/>
                <w:lang w:eastAsia="fr-FR"/>
              </w:rPr>
              <w:t xml:space="preserve"> / </w:t>
            </w:r>
            <w:proofErr w:type="spellStart"/>
            <w:r w:rsidRPr="00982E5A">
              <w:rPr>
                <w:rFonts w:ascii="Verdana" w:hAnsi="Verdana" w:cs="Arial"/>
                <w:iCs/>
                <w:sz w:val="12"/>
                <w:szCs w:val="12"/>
                <w:lang w:eastAsia="fr-FR"/>
              </w:rPr>
              <w:t>Vandoeuvre</w:t>
            </w:r>
            <w:proofErr w:type="spellEnd"/>
            <w:r w:rsidRPr="00982E5A">
              <w:rPr>
                <w:rFonts w:ascii="Verdana" w:hAnsi="Verdana" w:cs="Arial"/>
                <w:iCs/>
                <w:sz w:val="12"/>
                <w:szCs w:val="12"/>
                <w:lang w:eastAsia="fr-FR"/>
              </w:rPr>
              <w:t xml:space="preserve"> lès Nancy cedex, France,</w:t>
            </w:r>
          </w:p>
          <w:p w:rsidR="00986D2C" w:rsidRPr="00982E5A" w:rsidRDefault="00986D2C" w:rsidP="00986D2C">
            <w:pPr>
              <w:ind w:firstLine="34"/>
              <w:contextualSpacing/>
              <w:rPr>
                <w:rFonts w:ascii="Verdana" w:hAnsi="Verdana"/>
                <w:i/>
                <w:sz w:val="12"/>
                <w:szCs w:val="12"/>
                <w:vertAlign w:val="superscript"/>
              </w:rPr>
            </w:pPr>
            <w:r w:rsidRPr="00982E5A">
              <w:rPr>
                <w:rFonts w:ascii="Verdana" w:hAnsi="Verdana"/>
                <w:sz w:val="12"/>
                <w:szCs w:val="12"/>
                <w:vertAlign w:val="superscript"/>
              </w:rPr>
              <w:t>3</w:t>
            </w:r>
            <w:r w:rsidRPr="00982E5A">
              <w:rPr>
                <w:rFonts w:ascii="Verdana" w:hAnsi="Verdana"/>
                <w:sz w:val="12"/>
                <w:szCs w:val="12"/>
              </w:rPr>
              <w:t>Consultant en environnement</w:t>
            </w:r>
          </w:p>
        </w:tc>
      </w:tr>
      <w:tr w:rsidR="00986D2C" w:rsidRPr="004C2807" w:rsidTr="00F708A0">
        <w:trPr>
          <w:trHeight w:val="431"/>
        </w:trPr>
        <w:tc>
          <w:tcPr>
            <w:tcW w:w="709" w:type="dxa"/>
            <w:vMerge/>
          </w:tcPr>
          <w:p w:rsidR="00986D2C" w:rsidRPr="004C2807" w:rsidRDefault="00986D2C" w:rsidP="00986D2C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86D2C" w:rsidRPr="00982E5A" w:rsidRDefault="00986D2C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10h-10h30</w:t>
            </w:r>
          </w:p>
        </w:tc>
        <w:tc>
          <w:tcPr>
            <w:tcW w:w="708" w:type="dxa"/>
          </w:tcPr>
          <w:p w:rsidR="00986D2C" w:rsidRPr="00982E5A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DD1B44">
              <w:rPr>
                <w:rFonts w:ascii="Verdana" w:hAnsi="Verdana"/>
                <w:sz w:val="12"/>
                <w:szCs w:val="12"/>
                <w:highlight w:val="yellow"/>
              </w:rPr>
              <w:t>31</w:t>
            </w:r>
          </w:p>
        </w:tc>
        <w:tc>
          <w:tcPr>
            <w:tcW w:w="3261" w:type="dxa"/>
          </w:tcPr>
          <w:p w:rsidR="00986D2C" w:rsidRPr="00982E5A" w:rsidRDefault="00986D2C" w:rsidP="00986D2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982E5A">
              <w:rPr>
                <w:rFonts w:ascii="Verdana" w:eastAsia="Calibri" w:hAnsi="Verdana"/>
                <w:b w:val="0"/>
                <w:color w:val="auto"/>
                <w:sz w:val="12"/>
                <w:szCs w:val="12"/>
              </w:rPr>
              <w:t>Chimio taxonomie et assurance qualité des huiles essentielles Malgaches – Valorisation des données</w:t>
            </w:r>
          </w:p>
        </w:tc>
        <w:tc>
          <w:tcPr>
            <w:tcW w:w="2693" w:type="dxa"/>
          </w:tcPr>
          <w:p w:rsidR="00986D2C" w:rsidRPr="00982E5A" w:rsidRDefault="00986D2C" w:rsidP="00986D2C">
            <w:pPr>
              <w:jc w:val="center"/>
              <w:rPr>
                <w:rFonts w:ascii="Verdana" w:eastAsia="Calibri" w:hAnsi="Verdana" w:cs="Arial"/>
                <w:sz w:val="12"/>
                <w:szCs w:val="12"/>
              </w:rPr>
            </w:pPr>
            <w:r w:rsidRPr="00982E5A">
              <w:rPr>
                <w:rFonts w:ascii="Verdana" w:eastAsia="Calibri" w:hAnsi="Verdana" w:cs="Arial"/>
                <w:sz w:val="12"/>
                <w:szCs w:val="12"/>
              </w:rPr>
              <w:t>MANANJARASOA Emilienne</w:t>
            </w:r>
          </w:p>
          <w:p w:rsidR="00986D2C" w:rsidRPr="00982E5A" w:rsidRDefault="00986D2C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986D2C" w:rsidRPr="00982E5A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CNRE</w:t>
            </w:r>
          </w:p>
        </w:tc>
      </w:tr>
      <w:tr w:rsidR="00986D2C" w:rsidRPr="004C2807" w:rsidTr="00EA6523">
        <w:tc>
          <w:tcPr>
            <w:tcW w:w="709" w:type="dxa"/>
            <w:vMerge/>
          </w:tcPr>
          <w:p w:rsidR="00986D2C" w:rsidRPr="004C2807" w:rsidRDefault="00986D2C" w:rsidP="00986D2C">
            <w:pPr>
              <w:spacing w:after="12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86D2C" w:rsidRPr="00982E5A" w:rsidRDefault="00986D2C" w:rsidP="00986D2C">
            <w:pPr>
              <w:spacing w:after="120"/>
              <w:contextualSpacing/>
              <w:rPr>
                <w:rFonts w:ascii="Verdana" w:hAnsi="Verdana"/>
                <w:sz w:val="12"/>
                <w:szCs w:val="12"/>
              </w:rPr>
            </w:pPr>
            <w:r w:rsidRPr="00982E5A">
              <w:rPr>
                <w:rFonts w:ascii="Verdana" w:hAnsi="Verdana"/>
                <w:sz w:val="12"/>
                <w:szCs w:val="12"/>
              </w:rPr>
              <w:t>10h30-11h</w:t>
            </w:r>
          </w:p>
        </w:tc>
        <w:tc>
          <w:tcPr>
            <w:tcW w:w="708" w:type="dxa"/>
          </w:tcPr>
          <w:p w:rsidR="00986D2C" w:rsidRPr="00982E5A" w:rsidRDefault="00986D2C" w:rsidP="00986D2C">
            <w:pPr>
              <w:spacing w:after="120"/>
              <w:contextualSpacing/>
              <w:jc w:val="center"/>
              <w:rPr>
                <w:rFonts w:ascii="Verdana" w:hAnsi="Verdana"/>
                <w:sz w:val="12"/>
                <w:szCs w:val="12"/>
              </w:rPr>
            </w:pPr>
            <w:r w:rsidRPr="00FF2552">
              <w:rPr>
                <w:rFonts w:ascii="Verdana" w:hAnsi="Verdana"/>
                <w:sz w:val="12"/>
                <w:szCs w:val="12"/>
                <w:highlight w:val="yellow"/>
              </w:rPr>
              <w:t>32</w:t>
            </w:r>
          </w:p>
        </w:tc>
        <w:tc>
          <w:tcPr>
            <w:tcW w:w="3261" w:type="dxa"/>
          </w:tcPr>
          <w:p w:rsidR="00986D2C" w:rsidRPr="00982E5A" w:rsidRDefault="00986D2C" w:rsidP="00986D2C">
            <w:pPr>
              <w:pStyle w:val="Titre1"/>
              <w:spacing w:before="0"/>
              <w:outlineLvl w:val="0"/>
              <w:rPr>
                <w:rFonts w:ascii="Verdana" w:hAnsi="Verdana"/>
                <w:b w:val="0"/>
                <w:color w:val="auto"/>
                <w:sz w:val="12"/>
                <w:szCs w:val="12"/>
              </w:rPr>
            </w:pPr>
            <w:r w:rsidRPr="00982E5A">
              <w:rPr>
                <w:rFonts w:ascii="Verdana" w:hAnsi="Verdana"/>
                <w:b w:val="0"/>
                <w:color w:val="auto"/>
                <w:sz w:val="12"/>
                <w:szCs w:val="12"/>
              </w:rPr>
              <w:t>Pharmacopée traditionnelle, santé publique : réalités et perspectives</w:t>
            </w:r>
          </w:p>
        </w:tc>
        <w:tc>
          <w:tcPr>
            <w:tcW w:w="2693" w:type="dxa"/>
          </w:tcPr>
          <w:p w:rsidR="00986D2C" w:rsidRPr="00982E5A" w:rsidRDefault="00986D2C" w:rsidP="00986D2C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 xml:space="preserve">ANDRIAMPARANY </w:t>
            </w:r>
            <w:proofErr w:type="spellStart"/>
            <w:r w:rsidRPr="00982E5A">
              <w:rPr>
                <w:rFonts w:ascii="Verdana" w:hAnsi="Verdana" w:cs="Arial"/>
                <w:sz w:val="12"/>
                <w:szCs w:val="12"/>
              </w:rPr>
              <w:t>Tolotra</w:t>
            </w:r>
            <w:proofErr w:type="spellEnd"/>
            <w:r w:rsidRPr="00982E5A">
              <w:rPr>
                <w:rFonts w:ascii="Verdana" w:hAnsi="Verdana" w:cs="Arial"/>
                <w:sz w:val="12"/>
                <w:szCs w:val="12"/>
              </w:rPr>
              <w:t xml:space="preserve"> *, RATSIMBASON Michel **</w:t>
            </w:r>
          </w:p>
          <w:p w:rsidR="00986D2C" w:rsidRPr="00982E5A" w:rsidRDefault="00986D2C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:rsidR="00986D2C" w:rsidRPr="00982E5A" w:rsidRDefault="00986D2C" w:rsidP="00986D2C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 xml:space="preserve">Service de la Pharmacopée et de la Médecine traditionnelle Min San – ; </w:t>
            </w:r>
          </w:p>
          <w:p w:rsidR="00986D2C" w:rsidRPr="00982E5A" w:rsidRDefault="00986D2C" w:rsidP="00986D2C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982E5A">
              <w:rPr>
                <w:rFonts w:ascii="Verdana" w:hAnsi="Verdana" w:cs="Arial"/>
                <w:sz w:val="12"/>
                <w:szCs w:val="12"/>
              </w:rPr>
              <w:t>CNARP – MESupReS.</w:t>
            </w:r>
          </w:p>
          <w:p w:rsidR="00986D2C" w:rsidRPr="00982E5A" w:rsidRDefault="00986D2C" w:rsidP="00986D2C">
            <w:pPr>
              <w:spacing w:after="120"/>
              <w:contextualSpacing/>
              <w:rPr>
                <w:rFonts w:ascii="Verdana" w:hAnsi="Verdana"/>
                <w:b/>
                <w:sz w:val="12"/>
                <w:szCs w:val="12"/>
              </w:rPr>
            </w:pPr>
          </w:p>
        </w:tc>
      </w:tr>
    </w:tbl>
    <w:p w:rsidR="00986D2C" w:rsidRDefault="00986D2C" w:rsidP="00986D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986D2C" w:rsidRPr="00986D2C" w:rsidRDefault="00986D2C" w:rsidP="00986D2C"/>
    <w:sectPr w:rsidR="00986D2C" w:rsidRPr="00986D2C" w:rsidSect="00EA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26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012D392F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07F748C1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758B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176115D2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363D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E7F75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7">
    <w:nsid w:val="20307DBE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75906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9">
    <w:nsid w:val="29F30CC6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0">
    <w:nsid w:val="2A8C03B8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2C1A1149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2">
    <w:nsid w:val="2D1D7248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05D9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82E30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12CF1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>
    <w:nsid w:val="46AE43D5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359B1"/>
    <w:multiLevelType w:val="hybridMultilevel"/>
    <w:tmpl w:val="E4E242B4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4072AB80">
      <w:numFmt w:val="bullet"/>
      <w:lvlText w:val="–"/>
      <w:lvlJc w:val="left"/>
      <w:pPr>
        <w:ind w:left="164" w:hanging="360"/>
      </w:pPr>
      <w:rPr>
        <w:rFonts w:ascii="Verdana" w:eastAsiaTheme="minorHAnsi" w:hAnsi="Verdana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8">
    <w:nsid w:val="4DA60BD9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341A4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4259C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6456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41F3A37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478D4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37F0E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5889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E4F7F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5">
    <w:nsid w:val="73803774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6">
    <w:nsid w:val="7C16237B"/>
    <w:multiLevelType w:val="hybridMultilevel"/>
    <w:tmpl w:val="211222C8"/>
    <w:lvl w:ilvl="0" w:tplc="FCE6A066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5"/>
  </w:num>
  <w:num w:numId="5">
    <w:abstractNumId w:val="22"/>
  </w:num>
  <w:num w:numId="6">
    <w:abstractNumId w:val="2"/>
  </w:num>
  <w:num w:numId="7">
    <w:abstractNumId w:val="19"/>
  </w:num>
  <w:num w:numId="8">
    <w:abstractNumId w:val="12"/>
  </w:num>
  <w:num w:numId="9">
    <w:abstractNumId w:val="20"/>
  </w:num>
  <w:num w:numId="10">
    <w:abstractNumId w:val="4"/>
  </w:num>
  <w:num w:numId="11">
    <w:abstractNumId w:val="18"/>
  </w:num>
  <w:num w:numId="12">
    <w:abstractNumId w:val="21"/>
  </w:num>
  <w:num w:numId="13">
    <w:abstractNumId w:val="23"/>
  </w:num>
  <w:num w:numId="14">
    <w:abstractNumId w:val="16"/>
  </w:num>
  <w:num w:numId="15">
    <w:abstractNumId w:val="13"/>
  </w:num>
  <w:num w:numId="16">
    <w:abstractNumId w:val="17"/>
  </w:num>
  <w:num w:numId="17">
    <w:abstractNumId w:val="26"/>
  </w:num>
  <w:num w:numId="18">
    <w:abstractNumId w:val="0"/>
  </w:num>
  <w:num w:numId="19">
    <w:abstractNumId w:val="24"/>
  </w:num>
  <w:num w:numId="20">
    <w:abstractNumId w:val="8"/>
  </w:num>
  <w:num w:numId="21">
    <w:abstractNumId w:val="15"/>
  </w:num>
  <w:num w:numId="22">
    <w:abstractNumId w:val="9"/>
  </w:num>
  <w:num w:numId="23">
    <w:abstractNumId w:val="3"/>
  </w:num>
  <w:num w:numId="24">
    <w:abstractNumId w:val="11"/>
  </w:num>
  <w:num w:numId="25">
    <w:abstractNumId w:val="1"/>
  </w:num>
  <w:num w:numId="26">
    <w:abstractNumId w:val="2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40F2"/>
    <w:rsid w:val="00060A1C"/>
    <w:rsid w:val="000B54B8"/>
    <w:rsid w:val="001456FC"/>
    <w:rsid w:val="00166A0D"/>
    <w:rsid w:val="00197BD9"/>
    <w:rsid w:val="00293AE5"/>
    <w:rsid w:val="00335FC6"/>
    <w:rsid w:val="00346349"/>
    <w:rsid w:val="003849C9"/>
    <w:rsid w:val="0039578B"/>
    <w:rsid w:val="0044411C"/>
    <w:rsid w:val="00463745"/>
    <w:rsid w:val="00474179"/>
    <w:rsid w:val="004931FB"/>
    <w:rsid w:val="004C2807"/>
    <w:rsid w:val="005179C5"/>
    <w:rsid w:val="00525746"/>
    <w:rsid w:val="005652F5"/>
    <w:rsid w:val="00621C41"/>
    <w:rsid w:val="006B484C"/>
    <w:rsid w:val="00703E46"/>
    <w:rsid w:val="007479FC"/>
    <w:rsid w:val="008823B7"/>
    <w:rsid w:val="008A24CE"/>
    <w:rsid w:val="008B06EB"/>
    <w:rsid w:val="00955ACB"/>
    <w:rsid w:val="009748B4"/>
    <w:rsid w:val="00982E5A"/>
    <w:rsid w:val="00986D2C"/>
    <w:rsid w:val="00994731"/>
    <w:rsid w:val="009F5535"/>
    <w:rsid w:val="00A4092B"/>
    <w:rsid w:val="00A51018"/>
    <w:rsid w:val="00A82822"/>
    <w:rsid w:val="00B27BE1"/>
    <w:rsid w:val="00B45C8E"/>
    <w:rsid w:val="00B50B3D"/>
    <w:rsid w:val="00BA6310"/>
    <w:rsid w:val="00BC10A1"/>
    <w:rsid w:val="00BC6369"/>
    <w:rsid w:val="00C07325"/>
    <w:rsid w:val="00C32B7A"/>
    <w:rsid w:val="00C3650B"/>
    <w:rsid w:val="00C45F49"/>
    <w:rsid w:val="00C51756"/>
    <w:rsid w:val="00C75C70"/>
    <w:rsid w:val="00CA2D9D"/>
    <w:rsid w:val="00CA37F8"/>
    <w:rsid w:val="00D040F2"/>
    <w:rsid w:val="00D43630"/>
    <w:rsid w:val="00D440D9"/>
    <w:rsid w:val="00D4489C"/>
    <w:rsid w:val="00D57A09"/>
    <w:rsid w:val="00D601FC"/>
    <w:rsid w:val="00D96C72"/>
    <w:rsid w:val="00DA388D"/>
    <w:rsid w:val="00DD1B44"/>
    <w:rsid w:val="00DE0A82"/>
    <w:rsid w:val="00DF4BAC"/>
    <w:rsid w:val="00E700A4"/>
    <w:rsid w:val="00E84F29"/>
    <w:rsid w:val="00EA6523"/>
    <w:rsid w:val="00EC4C4D"/>
    <w:rsid w:val="00EF1368"/>
    <w:rsid w:val="00F708A0"/>
    <w:rsid w:val="00FE0E72"/>
    <w:rsid w:val="00FF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82"/>
  </w:style>
  <w:style w:type="paragraph" w:styleId="Titre1">
    <w:name w:val="heading 1"/>
    <w:basedOn w:val="Normal"/>
    <w:next w:val="Normal"/>
    <w:link w:val="Titre1Car"/>
    <w:uiPriority w:val="9"/>
    <w:qFormat/>
    <w:rsid w:val="00D04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0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931FB"/>
    <w:pPr>
      <w:ind w:left="720"/>
      <w:contextualSpacing/>
    </w:pPr>
  </w:style>
  <w:style w:type="paragraph" w:styleId="Sansinterligne">
    <w:name w:val="No Spacing"/>
    <w:uiPriority w:val="1"/>
    <w:qFormat/>
    <w:rsid w:val="00A51018"/>
    <w:pPr>
      <w:spacing w:after="0" w:line="240" w:lineRule="auto"/>
    </w:pPr>
    <w:rPr>
      <w:rFonts w:ascii="Calibri" w:eastAsia="Calibri" w:hAnsi="Calibri" w:cs="Times New Roma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1456F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456FC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073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07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2018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Mamy</dc:creator>
  <cp:lastModifiedBy>Olivier DAVID</cp:lastModifiedBy>
  <cp:revision>35</cp:revision>
  <dcterms:created xsi:type="dcterms:W3CDTF">2012-06-17T12:03:00Z</dcterms:created>
  <dcterms:modified xsi:type="dcterms:W3CDTF">2012-07-11T06:59:00Z</dcterms:modified>
</cp:coreProperties>
</file>